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Pr="003F0FFB" w:rsidRDefault="006B162E" w:rsidP="006B162E">
      <w:pPr>
        <w:pStyle w:val="Heading2"/>
        <w:jc w:val="center"/>
        <w:rPr>
          <w:lang w:val="es-ES"/>
        </w:rPr>
      </w:pPr>
      <w:bookmarkStart w:id="0" w:name="_Evaluación_de_Página_de_WEB"/>
      <w:bookmarkStart w:id="1" w:name="_Punto_más_confuso"/>
      <w:bookmarkStart w:id="2" w:name="_Toc178570710"/>
      <w:bookmarkStart w:id="3" w:name="_Toc287628604"/>
      <w:bookmarkStart w:id="4" w:name="_Toc289425899"/>
      <w:bookmarkEnd w:id="0"/>
      <w:bookmarkEnd w:id="1"/>
      <w:r w:rsidRPr="003F0FFB">
        <w:rPr>
          <w:lang w:val="es-ES"/>
        </w:rPr>
        <w:t>Punto más confuso</w:t>
      </w:r>
      <w:bookmarkEnd w:id="2"/>
      <w:bookmarkEnd w:id="3"/>
      <w:bookmarkEnd w:id="4"/>
    </w:p>
    <w:p w:rsidR="006B162E" w:rsidRPr="003F0FFB" w:rsidRDefault="006B162E" w:rsidP="006B162E">
      <w:pPr>
        <w:rPr>
          <w:lang w:val="es-ES"/>
        </w:rPr>
      </w:pPr>
    </w:p>
    <w:tbl>
      <w:tblPr>
        <w:tblW w:w="0" w:type="auto"/>
        <w:jc w:val="center"/>
        <w:tblLook w:val="04A0" w:firstRow="1" w:lastRow="0" w:firstColumn="1" w:lastColumn="0" w:noHBand="0" w:noVBand="1"/>
      </w:tblPr>
      <w:tblGrid>
        <w:gridCol w:w="1090"/>
        <w:gridCol w:w="3328"/>
        <w:gridCol w:w="1292"/>
        <w:gridCol w:w="3506"/>
      </w:tblGrid>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Nombre:</w:t>
            </w:r>
          </w:p>
        </w:tc>
        <w:tc>
          <w:tcPr>
            <w:tcW w:w="3328" w:type="dxa"/>
            <w:tcBorders>
              <w:bottom w:val="single" w:sz="4" w:space="0" w:color="auto"/>
            </w:tcBorders>
            <w:shd w:val="clear" w:color="auto" w:fill="auto"/>
          </w:tcPr>
          <w:p w:rsidR="006B162E" w:rsidRPr="003F0FFB" w:rsidRDefault="00903404" w:rsidP="001A0F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bookmarkStart w:id="5" w:name="Text1"/>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1A0FAD">
              <w:rPr>
                <w:rFonts w:eastAsia="Calibri"/>
              </w:rPr>
              <w:t>Odalys Gómez Millán</w:t>
            </w:r>
            <w:r>
              <w:rPr>
                <w:rFonts w:ascii="Arial" w:eastAsia="Calibri" w:hAnsi="Arial" w:cs="Arial"/>
                <w:sz w:val="22"/>
                <w:szCs w:val="22"/>
                <w:lang w:val="es-ES"/>
              </w:rPr>
              <w:fldChar w:fldCharType="end"/>
            </w:r>
            <w:bookmarkEnd w:id="5"/>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Fecha:</w:t>
            </w:r>
          </w:p>
        </w:tc>
        <w:tc>
          <w:tcPr>
            <w:tcW w:w="3506" w:type="dxa"/>
            <w:tcBorders>
              <w:bottom w:val="single" w:sz="4" w:space="0" w:color="auto"/>
            </w:tcBorders>
            <w:shd w:val="clear" w:color="auto" w:fill="auto"/>
          </w:tcPr>
          <w:p w:rsidR="006B162E" w:rsidRPr="003F0FFB" w:rsidRDefault="00903404" w:rsidP="00F0436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F04364">
              <w:rPr>
                <w:rFonts w:eastAsia="Calibri"/>
              </w:rPr>
              <w:t>28 de febrero de 2015</w:t>
            </w:r>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Curso:</w:t>
            </w:r>
          </w:p>
        </w:tc>
        <w:tc>
          <w:tcPr>
            <w:tcW w:w="3328" w:type="dxa"/>
            <w:tcBorders>
              <w:top w:val="single" w:sz="4" w:space="0" w:color="auto"/>
              <w:bottom w:val="single" w:sz="4" w:space="0" w:color="auto"/>
            </w:tcBorders>
            <w:shd w:val="clear" w:color="auto" w:fill="auto"/>
          </w:tcPr>
          <w:p w:rsidR="006B162E" w:rsidRPr="003F0FFB" w:rsidRDefault="00903404" w:rsidP="00F0436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1A0FAD">
              <w:rPr>
                <w:rFonts w:eastAsia="Calibri"/>
              </w:rPr>
              <w:t>ETEL 60</w:t>
            </w:r>
            <w:r w:rsidR="00F04364">
              <w:rPr>
                <w:rFonts w:eastAsia="Calibri"/>
              </w:rPr>
              <w:t>3</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Facilitador:</w:t>
            </w:r>
          </w:p>
        </w:tc>
        <w:tc>
          <w:tcPr>
            <w:tcW w:w="3506" w:type="dxa"/>
            <w:tcBorders>
              <w:top w:val="single" w:sz="4" w:space="0" w:color="auto"/>
              <w:bottom w:val="single" w:sz="4" w:space="0" w:color="auto"/>
            </w:tcBorders>
            <w:shd w:val="clear" w:color="auto" w:fill="auto"/>
          </w:tcPr>
          <w:p w:rsidR="006B162E" w:rsidRPr="003F0FFB" w:rsidRDefault="00903404" w:rsidP="00F04364">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F04364">
              <w:rPr>
                <w:rFonts w:eastAsia="Calibri"/>
              </w:rPr>
              <w:t>Silvia Esquilin</w:t>
            </w:r>
            <w:r>
              <w:rPr>
                <w:rFonts w:ascii="Arial" w:eastAsia="Calibri" w:hAnsi="Arial" w:cs="Arial"/>
                <w:sz w:val="22"/>
                <w:szCs w:val="22"/>
                <w:lang w:val="es-ES"/>
              </w:rPr>
              <w:fldChar w:fldCharType="end"/>
            </w:r>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PT:</w:t>
            </w:r>
          </w:p>
        </w:tc>
        <w:tc>
          <w:tcPr>
            <w:tcW w:w="3328" w:type="dxa"/>
            <w:tcBorders>
              <w:top w:val="single" w:sz="4" w:space="0" w:color="auto"/>
              <w:bottom w:val="single" w:sz="4" w:space="0" w:color="auto"/>
            </w:tcBorders>
            <w:shd w:val="clear" w:color="auto" w:fill="auto"/>
          </w:tcPr>
          <w:p w:rsidR="006B162E" w:rsidRPr="003F0FFB" w:rsidRDefault="00903404" w:rsidP="001A0F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1A0FAD">
              <w:rPr>
                <w:rFonts w:eastAsia="Calibri"/>
              </w:rPr>
              <w:t>n/a</w:t>
            </w:r>
            <w:r>
              <w:rPr>
                <w:rFonts w:ascii="Arial" w:eastAsia="Calibri" w:hAnsi="Arial" w:cs="Arial"/>
                <w:sz w:val="22"/>
                <w:szCs w:val="22"/>
                <w:lang w:val="es-ES"/>
              </w:rPr>
              <w:fldChar w:fldCharType="end"/>
            </w:r>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Sección:</w:t>
            </w:r>
          </w:p>
        </w:tc>
        <w:tc>
          <w:tcPr>
            <w:tcW w:w="3506" w:type="dxa"/>
            <w:tcBorders>
              <w:top w:val="single" w:sz="4" w:space="0" w:color="auto"/>
              <w:bottom w:val="single" w:sz="4" w:space="0" w:color="auto"/>
            </w:tcBorders>
            <w:shd w:val="clear" w:color="auto" w:fill="auto"/>
          </w:tcPr>
          <w:p w:rsidR="006B162E" w:rsidRPr="003F0FFB" w:rsidRDefault="00903404" w:rsidP="001A0FA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1A0FAD">
              <w:rPr>
                <w:rFonts w:eastAsia="Calibri"/>
              </w:rPr>
              <w:t>n/a</w:t>
            </w:r>
            <w:r>
              <w:rPr>
                <w:rFonts w:ascii="Arial" w:eastAsia="Calibri" w:hAnsi="Arial" w:cs="Arial"/>
                <w:sz w:val="22"/>
                <w:szCs w:val="22"/>
                <w:lang w:val="es-ES"/>
              </w:rPr>
              <w:fldChar w:fldCharType="end"/>
            </w:r>
          </w:p>
        </w:tc>
      </w:tr>
    </w:tbl>
    <w:p w:rsidR="006B162E" w:rsidRPr="003F0FFB" w:rsidRDefault="006B162E" w:rsidP="006B162E">
      <w:pPr>
        <w:spacing w:line="360" w:lineRule="auto"/>
        <w:rPr>
          <w:rFonts w:ascii="Arial" w:hAnsi="Arial" w:cs="Arial"/>
          <w:b/>
          <w:lang w:val="es-ES"/>
        </w:rPr>
      </w:pPr>
    </w:p>
    <w:p w:rsidR="006B162E" w:rsidRPr="003F0FFB" w:rsidRDefault="006B162E" w:rsidP="006B162E">
      <w:pPr>
        <w:spacing w:line="360" w:lineRule="auto"/>
        <w:rPr>
          <w:rFonts w:ascii="Arial" w:hAnsi="Arial" w:cs="Arial"/>
          <w:lang w:val="es-ES"/>
        </w:rPr>
      </w:pPr>
      <w:r w:rsidRPr="003F0FFB">
        <w:rPr>
          <w:rFonts w:ascii="Arial" w:hAnsi="Arial" w:cs="Arial"/>
          <w:b/>
          <w:lang w:val="es-ES"/>
        </w:rPr>
        <w:t xml:space="preserve">Instrucciones: </w:t>
      </w:r>
      <w:r w:rsidRPr="003F0FFB">
        <w:rPr>
          <w:rFonts w:ascii="Arial" w:hAnsi="Arial" w:cs="Arial"/>
          <w:lang w:val="es-ES"/>
        </w:rPr>
        <w:t>Luego de las actividades del taller, conteste y entregue lo siguiente. Recuerda guardar como evidencia en el portafolio del curso una vez sea revisado por el/la facilitador/a.</w:t>
      </w:r>
    </w:p>
    <w:p w:rsidR="006B162E" w:rsidRPr="003F0FFB" w:rsidRDefault="006B162E" w:rsidP="006B162E">
      <w:pPr>
        <w:spacing w:line="360" w:lineRule="auto"/>
        <w:rPr>
          <w:rFonts w:ascii="Arial" w:hAnsi="Arial" w:cs="Arial"/>
          <w:lang w:val="es-ES"/>
        </w:rPr>
      </w:pPr>
    </w:p>
    <w:p w:rsidR="006B162E" w:rsidRPr="003F0FFB" w:rsidRDefault="006B162E" w:rsidP="006B162E">
      <w:pPr>
        <w:numPr>
          <w:ilvl w:val="0"/>
          <w:numId w:val="18"/>
        </w:numPr>
        <w:spacing w:line="360" w:lineRule="auto"/>
        <w:jc w:val="both"/>
        <w:rPr>
          <w:rFonts w:ascii="Arial" w:hAnsi="Arial" w:cs="Arial"/>
          <w:lang w:val="es-ES"/>
        </w:rPr>
      </w:pPr>
      <w:r w:rsidRPr="003F0FFB">
        <w:rPr>
          <w:rFonts w:ascii="Arial" w:hAnsi="Arial" w:cs="Arial"/>
          <w:lang w:val="es-ES"/>
        </w:rPr>
        <w:t>¿Cuál fue el punto que entendiste mejor?</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903404">
        <w:trPr>
          <w:trHeight w:val="2228"/>
          <w:jc w:val="center"/>
        </w:trPr>
        <w:tc>
          <w:tcPr>
            <w:tcW w:w="9216" w:type="dxa"/>
            <w:tcBorders>
              <w:top w:val="single" w:sz="4" w:space="0" w:color="auto"/>
              <w:left w:val="single" w:sz="4" w:space="0" w:color="auto"/>
              <w:bottom w:val="single" w:sz="4" w:space="0" w:color="auto"/>
              <w:right w:val="single" w:sz="4" w:space="0" w:color="auto"/>
            </w:tcBorders>
          </w:tcPr>
          <w:p w:rsidR="00903404" w:rsidRPr="003F0FFB" w:rsidRDefault="00903404" w:rsidP="00E66821">
            <w:pPr>
              <w:spacing w:line="480" w:lineRule="auto"/>
              <w:rPr>
                <w:rFonts w:ascii="Arial" w:hAnsi="Arial" w:cs="Arial"/>
                <w:lang w:val="es-ES"/>
              </w:rPr>
            </w:pPr>
            <w:r>
              <w:rPr>
                <w:rFonts w:ascii="Arial" w:hAnsi="Arial" w:cs="Arial"/>
                <w:lang w:val="es-ES"/>
              </w:rPr>
              <w:fldChar w:fldCharType="begin">
                <w:ffData>
                  <w:name w:val="Text2"/>
                  <w:enabled/>
                  <w:calcOnExit w:val="0"/>
                  <w:textInput/>
                </w:ffData>
              </w:fldChar>
            </w:r>
            <w:bookmarkStart w:id="6" w:name="Text2"/>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E66821" w:rsidRPr="00E66821">
              <w:rPr>
                <w:lang w:val="es-ES"/>
              </w:rPr>
              <w:t>El punto que mejor entendí fue la diversidad de temas o intereses que pueden ser los precursores de las comunidades de aprendizaje virtuales. También pude entender cuáles son sus elementos claves o imprescindibles para que esta comunidad llegue a satisfacer cada una de las necesidades de sus participantes y al mismo tiempo fomente el aprendizaje asociado al tema que por lo general las origina.</w:t>
            </w:r>
            <w:r>
              <w:rPr>
                <w:rFonts w:ascii="Arial" w:hAnsi="Arial" w:cs="Arial"/>
                <w:lang w:val="es-ES"/>
              </w:rPr>
              <w:fldChar w:fldCharType="end"/>
            </w:r>
            <w:bookmarkEnd w:id="6"/>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6B162E" w:rsidRPr="003F0FFB" w:rsidRDefault="006B162E" w:rsidP="006B162E">
      <w:pPr>
        <w:numPr>
          <w:ilvl w:val="0"/>
          <w:numId w:val="18"/>
        </w:numPr>
        <w:spacing w:line="360" w:lineRule="auto"/>
        <w:rPr>
          <w:rFonts w:ascii="Arial" w:hAnsi="Arial" w:cs="Arial"/>
          <w:lang w:val="es-ES"/>
        </w:rPr>
      </w:pPr>
      <w:r w:rsidRPr="003F0FFB">
        <w:rPr>
          <w:rFonts w:ascii="Arial" w:hAnsi="Arial" w:cs="Arial"/>
          <w:lang w:val="es-ES"/>
        </w:rPr>
        <w:t>¿Sobre cuál concepto o destreza todavía tiene dudas?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903404">
        <w:trPr>
          <w:trHeight w:val="2228"/>
          <w:jc w:val="center"/>
        </w:trPr>
        <w:tc>
          <w:tcPr>
            <w:tcW w:w="9216" w:type="dxa"/>
            <w:tcBorders>
              <w:top w:val="single" w:sz="4" w:space="0" w:color="auto"/>
              <w:left w:val="single" w:sz="4" w:space="0" w:color="auto"/>
              <w:bottom w:val="single" w:sz="4" w:space="0" w:color="auto"/>
              <w:right w:val="single" w:sz="4" w:space="0" w:color="auto"/>
            </w:tcBorders>
          </w:tcPr>
          <w:p w:rsidR="00903404" w:rsidRPr="003F0FFB" w:rsidRDefault="00903404" w:rsidP="00143CCE">
            <w:pPr>
              <w:spacing w:line="480" w:lineRule="auto"/>
              <w:rPr>
                <w:rFonts w:ascii="Arial" w:hAnsi="Arial" w:cs="Arial"/>
                <w:lang w:val="es-ES"/>
              </w:rPr>
            </w:pPr>
            <w:r>
              <w:rPr>
                <w:rFonts w:ascii="Arial" w:hAnsi="Arial" w:cs="Arial"/>
                <w:lang w:val="es-ES"/>
              </w:rPr>
              <w:fldChar w:fldCharType="begin">
                <w:ffData>
                  <w:name w:val="Text3"/>
                  <w:enabled/>
                  <w:calcOnExit w:val="0"/>
                  <w:textInput/>
                </w:ffData>
              </w:fldChar>
            </w:r>
            <w:bookmarkStart w:id="7" w:name="Text3"/>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E66821" w:rsidRPr="00E66821">
              <w:rPr>
                <w:lang w:val="es-ES"/>
              </w:rPr>
              <w:t>Entiendo que estas comunidades se originan por unas necesidades de aprendizaje y para eliminar algunas barreras que en un salón presencial llevarían a que los estudiantes carezcan de participación. Algunos pueden ser el tiempo, lugar y/o distancia. Pero como se ve o como se configura la comunidad a nivel educativo en este punto aun tengo mis dudas o preguntas al respecto.</w:t>
            </w:r>
            <w:r>
              <w:rPr>
                <w:rFonts w:ascii="Arial" w:hAnsi="Arial" w:cs="Arial"/>
                <w:lang w:val="es-ES"/>
              </w:rPr>
              <w:fldChar w:fldCharType="end"/>
            </w:r>
            <w:bookmarkEnd w:id="7"/>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6B162E" w:rsidRPr="003F0FFB" w:rsidRDefault="006B162E" w:rsidP="006B162E">
      <w:pPr>
        <w:numPr>
          <w:ilvl w:val="0"/>
          <w:numId w:val="18"/>
        </w:numPr>
        <w:spacing w:line="360" w:lineRule="auto"/>
        <w:rPr>
          <w:rFonts w:ascii="Arial" w:hAnsi="Arial" w:cs="Arial"/>
          <w:lang w:val="es-ES"/>
        </w:rPr>
      </w:pPr>
      <w:r w:rsidRPr="003F0FFB">
        <w:rPr>
          <w:rFonts w:ascii="Arial" w:hAnsi="Arial" w:cs="Arial"/>
          <w:lang w:val="es-ES"/>
        </w:rPr>
        <w:t>¿Cómo se podría aclarar? ¿Qué ayuda necesita?</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216"/>
      </w:tblGrid>
      <w:tr w:rsidR="00903404" w:rsidRPr="003F0FFB" w:rsidTr="0044357E">
        <w:trPr>
          <w:trHeight w:val="2238"/>
          <w:jc w:val="center"/>
        </w:trPr>
        <w:tc>
          <w:tcPr>
            <w:tcW w:w="9216" w:type="dxa"/>
            <w:tcBorders>
              <w:top w:val="single" w:sz="4" w:space="0" w:color="auto"/>
              <w:left w:val="single" w:sz="4" w:space="0" w:color="auto"/>
              <w:right w:val="single" w:sz="4" w:space="0" w:color="auto"/>
            </w:tcBorders>
          </w:tcPr>
          <w:p w:rsidR="00903404" w:rsidRPr="003F0FFB" w:rsidRDefault="00903404" w:rsidP="00DA5632">
            <w:pPr>
              <w:spacing w:line="480" w:lineRule="auto"/>
              <w:rPr>
                <w:rFonts w:ascii="Arial" w:hAnsi="Arial" w:cs="Arial"/>
                <w:lang w:val="es-ES"/>
              </w:rPr>
            </w:pPr>
            <w:r>
              <w:rPr>
                <w:rFonts w:ascii="Arial" w:hAnsi="Arial" w:cs="Arial"/>
                <w:lang w:val="es-ES"/>
              </w:rPr>
              <w:fldChar w:fldCharType="begin">
                <w:ffData>
                  <w:name w:val="Text4"/>
                  <w:enabled/>
                  <w:calcOnExit w:val="0"/>
                  <w:textInput/>
                </w:ffData>
              </w:fldChar>
            </w:r>
            <w:bookmarkStart w:id="8" w:name="Text4"/>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E66821">
              <w:t xml:space="preserve">Referente a mi duda </w:t>
            </w:r>
            <w:r w:rsidR="00E66821" w:rsidRPr="00E66821">
              <w:rPr>
                <w:lang w:val="es-ES"/>
              </w:rPr>
              <w:t>entiendo que será aclarada en la medida en que este realizando las tareas de cada taller. Pero sería bueno que el facilitador exponga algunos comentarios sobre la comunidad de aprendizaje virtual asociad</w:t>
            </w:r>
            <w:r w:rsidR="00DA5632">
              <w:t>os</w:t>
            </w:r>
            <w:bookmarkStart w:id="9" w:name="_GoBack"/>
            <w:bookmarkEnd w:id="9"/>
            <w:r w:rsidR="00E66821" w:rsidRPr="00E66821">
              <w:rPr>
                <w:lang w:val="es-ES"/>
              </w:rPr>
              <w:t xml:space="preserve"> a su construcción</w:t>
            </w:r>
            <w:r w:rsidR="00E66821">
              <w:t xml:space="preserve"> y</w:t>
            </w:r>
            <w:r w:rsidR="00E66821" w:rsidRPr="00E66821">
              <w:rPr>
                <w:lang w:val="es-ES"/>
              </w:rPr>
              <w:t xml:space="preserve"> funcionalidad que nos ayude a validar o modificar los conceptos o conocimientos que tenemos sobre este tema al </w:t>
            </w:r>
            <w:r w:rsidR="00E66821" w:rsidRPr="00E66821">
              <w:rPr>
                <w:lang w:val="es-ES"/>
              </w:rPr>
              <w:lastRenderedPageBreak/>
              <w:t>momento. El conocer experiencias dadas por el facilitador pudiera ayudarnos mucho en este proceso.</w:t>
            </w:r>
            <w:r>
              <w:rPr>
                <w:rFonts w:ascii="Arial" w:hAnsi="Arial" w:cs="Arial"/>
                <w:lang w:val="es-ES"/>
              </w:rPr>
              <w:fldChar w:fldCharType="end"/>
            </w:r>
            <w:bookmarkEnd w:id="8"/>
          </w:p>
        </w:tc>
      </w:tr>
      <w:tr w:rsidR="006B162E" w:rsidRPr="003F0FFB" w:rsidTr="00903404">
        <w:trPr>
          <w:jc w:val="center"/>
        </w:trPr>
        <w:tc>
          <w:tcPr>
            <w:tcW w:w="9216" w:type="dxa"/>
            <w:tcBorders>
              <w:top w:val="single" w:sz="4" w:space="0" w:color="auto"/>
            </w:tcBorders>
          </w:tcPr>
          <w:p w:rsidR="006B162E" w:rsidRPr="003F0FFB" w:rsidRDefault="006B162E" w:rsidP="00F90D08">
            <w:pPr>
              <w:spacing w:line="480" w:lineRule="auto"/>
              <w:ind w:left="1440"/>
              <w:rPr>
                <w:rFonts w:ascii="Arial" w:hAnsi="Arial" w:cs="Arial"/>
                <w:lang w:val="es-ES"/>
              </w:rPr>
            </w:pPr>
          </w:p>
        </w:tc>
      </w:tr>
    </w:tbl>
    <w:p w:rsidR="002914BA" w:rsidRPr="006B162E" w:rsidRDefault="002914BA" w:rsidP="00F815A5">
      <w:pPr>
        <w:pStyle w:val="Heading1"/>
        <w:spacing w:before="120" w:after="0" w:line="360" w:lineRule="auto"/>
      </w:pPr>
    </w:p>
    <w:sectPr w:rsidR="002914BA" w:rsidRPr="006B162E" w:rsidSect="003349B1">
      <w:headerReference w:type="default" r:id="rId8"/>
      <w:footerReference w:type="default" r:id="rId9"/>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AD" w:rsidRDefault="001A0FAD" w:rsidP="00815913">
      <w:r>
        <w:separator/>
      </w:r>
    </w:p>
  </w:endnote>
  <w:endnote w:type="continuationSeparator" w:id="0">
    <w:p w:rsidR="001A0FAD" w:rsidRDefault="001A0FAD"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1A0A33">
      <w:rPr>
        <w:b/>
        <w:noProof/>
        <w:sz w:val="20"/>
        <w:szCs w:val="20"/>
      </w:rPr>
      <w:t>2</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w:t>
    </w:r>
    <w:r w:rsidR="00903404">
      <w:rPr>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AD" w:rsidRDefault="001A0FAD" w:rsidP="00815913">
      <w:r>
        <w:separator/>
      </w:r>
    </w:p>
  </w:footnote>
  <w:footnote w:type="continuationSeparator" w:id="0">
    <w:p w:rsidR="001A0FAD" w:rsidRDefault="001A0FAD"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1A0FAD"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formatting="1" w:enforcement="1" w:cryptProviderType="rsaFull" w:cryptAlgorithmClass="hash" w:cryptAlgorithmType="typeAny" w:cryptAlgorithmSid="4" w:cryptSpinCount="100000" w:hash="QMLsSlUx+RbN1/mL+JbknCMd154=" w:salt="Cp7riW7CBS4k4Mxl9z9h8g=="/>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AD"/>
    <w:rsid w:val="00072D2C"/>
    <w:rsid w:val="0008558F"/>
    <w:rsid w:val="000C2625"/>
    <w:rsid w:val="000D69C9"/>
    <w:rsid w:val="000F5F68"/>
    <w:rsid w:val="00143CCE"/>
    <w:rsid w:val="0016549C"/>
    <w:rsid w:val="001A0A33"/>
    <w:rsid w:val="001A0C46"/>
    <w:rsid w:val="001A0FAD"/>
    <w:rsid w:val="00243293"/>
    <w:rsid w:val="00274B32"/>
    <w:rsid w:val="002914BA"/>
    <w:rsid w:val="002B29B0"/>
    <w:rsid w:val="003349B1"/>
    <w:rsid w:val="00351792"/>
    <w:rsid w:val="003949B6"/>
    <w:rsid w:val="004328F1"/>
    <w:rsid w:val="0044357E"/>
    <w:rsid w:val="004538CC"/>
    <w:rsid w:val="00462202"/>
    <w:rsid w:val="004D2DEF"/>
    <w:rsid w:val="00506829"/>
    <w:rsid w:val="00521B42"/>
    <w:rsid w:val="005C2736"/>
    <w:rsid w:val="00603D51"/>
    <w:rsid w:val="006063BF"/>
    <w:rsid w:val="00652F18"/>
    <w:rsid w:val="00683168"/>
    <w:rsid w:val="006B162E"/>
    <w:rsid w:val="006E0ABB"/>
    <w:rsid w:val="006E29E1"/>
    <w:rsid w:val="00704FF6"/>
    <w:rsid w:val="007078E1"/>
    <w:rsid w:val="00730543"/>
    <w:rsid w:val="007332E9"/>
    <w:rsid w:val="00767E67"/>
    <w:rsid w:val="007C3B7F"/>
    <w:rsid w:val="007C4DFF"/>
    <w:rsid w:val="007D179C"/>
    <w:rsid w:val="007D42A2"/>
    <w:rsid w:val="00811648"/>
    <w:rsid w:val="00815913"/>
    <w:rsid w:val="0083737E"/>
    <w:rsid w:val="00864323"/>
    <w:rsid w:val="00874295"/>
    <w:rsid w:val="008B4263"/>
    <w:rsid w:val="008E2658"/>
    <w:rsid w:val="00903404"/>
    <w:rsid w:val="009412FA"/>
    <w:rsid w:val="009F6910"/>
    <w:rsid w:val="00A11086"/>
    <w:rsid w:val="00AA0123"/>
    <w:rsid w:val="00AC1E3A"/>
    <w:rsid w:val="00AD288A"/>
    <w:rsid w:val="00AF47F0"/>
    <w:rsid w:val="00B06C28"/>
    <w:rsid w:val="00B7661A"/>
    <w:rsid w:val="00B93CE8"/>
    <w:rsid w:val="00C5267F"/>
    <w:rsid w:val="00C7482D"/>
    <w:rsid w:val="00C74A8F"/>
    <w:rsid w:val="00CC7048"/>
    <w:rsid w:val="00D00415"/>
    <w:rsid w:val="00D34C18"/>
    <w:rsid w:val="00DA5632"/>
    <w:rsid w:val="00DD788C"/>
    <w:rsid w:val="00E34072"/>
    <w:rsid w:val="00E66821"/>
    <w:rsid w:val="00EA3697"/>
    <w:rsid w:val="00EB2D0B"/>
    <w:rsid w:val="00F04364"/>
    <w:rsid w:val="00F372F8"/>
    <w:rsid w:val="00F71069"/>
    <w:rsid w:val="00F815A5"/>
    <w:rsid w:val="00F90D08"/>
    <w:rsid w:val="00FB4B5D"/>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lase%20601\Tareas%20Taller%201%20Odalys\Punto%20m&#225;a%20Confu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Punto máa Confuso</Template>
  <TotalTime>12</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Irvin</cp:lastModifiedBy>
  <cp:revision>15</cp:revision>
  <dcterms:created xsi:type="dcterms:W3CDTF">2015-03-02T18:45:00Z</dcterms:created>
  <dcterms:modified xsi:type="dcterms:W3CDTF">2015-03-03T01:32:00Z</dcterms:modified>
</cp:coreProperties>
</file>