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424762" w:rsidRDefault="006B162E" w:rsidP="006B162E">
      <w:pPr>
        <w:pStyle w:val="Heading2"/>
        <w:jc w:val="center"/>
      </w:pPr>
      <w:bookmarkStart w:id="0" w:name="_Diario_Reflexivo"/>
      <w:bookmarkStart w:id="1" w:name="_Toc287628603"/>
      <w:bookmarkStart w:id="2" w:name="_Toc289425898"/>
      <w:bookmarkEnd w:id="0"/>
      <w:r w:rsidRPr="00424762">
        <w:t>Diario Reflexivo</w:t>
      </w:r>
    </w:p>
    <w:p w:rsidR="006B162E" w:rsidRPr="00424762" w:rsidRDefault="006B162E" w:rsidP="006B162E">
      <w:pPr>
        <w:rPr>
          <w:rFonts w:ascii="Arial" w:hAnsi="Arial" w:cs="Arial"/>
          <w:sz w:val="22"/>
        </w:rPr>
      </w:pPr>
    </w:p>
    <w:tbl>
      <w:tblPr>
        <w:tblW w:w="0" w:type="auto"/>
        <w:jc w:val="center"/>
        <w:tblLook w:val="04A0" w:firstRow="1" w:lastRow="0" w:firstColumn="1" w:lastColumn="0" w:noHBand="0" w:noVBand="1"/>
      </w:tblPr>
      <w:tblGrid>
        <w:gridCol w:w="1090"/>
        <w:gridCol w:w="3328"/>
        <w:gridCol w:w="1292"/>
        <w:gridCol w:w="3506"/>
      </w:tblGrid>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Nombre:</w:t>
            </w:r>
          </w:p>
        </w:tc>
        <w:tc>
          <w:tcPr>
            <w:tcW w:w="3328" w:type="dxa"/>
            <w:tcBorders>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2"/>
                  <w:enabled/>
                  <w:calcOnExit w:val="0"/>
                  <w:textInput/>
                </w:ffData>
              </w:fldChar>
            </w:r>
            <w:bookmarkStart w:id="3" w:name="Text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Odalys Gómez Millán</w:t>
            </w:r>
            <w:r>
              <w:rPr>
                <w:rFonts w:ascii="Arial" w:eastAsia="Calibri" w:hAnsi="Arial" w:cs="Arial"/>
              </w:rPr>
              <w:fldChar w:fldCharType="end"/>
            </w:r>
            <w:bookmarkEnd w:id="3"/>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Fecha:</w:t>
            </w:r>
          </w:p>
        </w:tc>
        <w:tc>
          <w:tcPr>
            <w:tcW w:w="3506" w:type="dxa"/>
            <w:tcBorders>
              <w:bottom w:val="single" w:sz="4" w:space="0" w:color="auto"/>
            </w:tcBorders>
            <w:shd w:val="clear" w:color="auto" w:fill="auto"/>
          </w:tcPr>
          <w:p w:rsidR="006B162E" w:rsidRPr="00424762" w:rsidRDefault="00416225" w:rsidP="002F7ACF">
            <w:pPr>
              <w:rPr>
                <w:rFonts w:ascii="Arial" w:eastAsia="Calibri" w:hAnsi="Arial" w:cs="Arial"/>
              </w:rPr>
            </w:pPr>
            <w:r>
              <w:rPr>
                <w:rFonts w:ascii="Arial" w:eastAsia="Calibri" w:hAnsi="Arial" w:cs="Arial"/>
              </w:rPr>
              <w:fldChar w:fldCharType="begin">
                <w:ffData>
                  <w:name w:val="Text3"/>
                  <w:enabled/>
                  <w:calcOnExit w:val="0"/>
                  <w:textInput/>
                </w:ffData>
              </w:fldChar>
            </w:r>
            <w:bookmarkStart w:id="4" w:name="Text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2F7ACF">
              <w:rPr>
                <w:rFonts w:eastAsia="Calibri"/>
              </w:rPr>
              <w:t>05 de junio de 2015</w:t>
            </w:r>
            <w:r>
              <w:rPr>
                <w:rFonts w:ascii="Arial" w:eastAsia="Calibri" w:hAnsi="Arial" w:cs="Arial"/>
              </w:rPr>
              <w:fldChar w:fldCharType="end"/>
            </w:r>
            <w:bookmarkEnd w:id="4"/>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Curso:</w:t>
            </w:r>
          </w:p>
        </w:tc>
        <w:tc>
          <w:tcPr>
            <w:tcW w:w="3328" w:type="dxa"/>
            <w:tcBorders>
              <w:top w:val="single" w:sz="4" w:space="0" w:color="auto"/>
              <w:bottom w:val="single" w:sz="4" w:space="0" w:color="auto"/>
            </w:tcBorders>
            <w:shd w:val="clear" w:color="auto" w:fill="auto"/>
          </w:tcPr>
          <w:p w:rsidR="006B162E" w:rsidRPr="00424762" w:rsidRDefault="00416225" w:rsidP="002F7ACF">
            <w:pPr>
              <w:rPr>
                <w:rFonts w:ascii="Arial" w:eastAsia="Calibri" w:hAnsi="Arial" w:cs="Arial"/>
              </w:rPr>
            </w:pPr>
            <w:r>
              <w:rPr>
                <w:rFonts w:ascii="Arial" w:eastAsia="Calibri" w:hAnsi="Arial" w:cs="Arial"/>
              </w:rPr>
              <w:fldChar w:fldCharType="begin">
                <w:ffData>
                  <w:name w:val="Text4"/>
                  <w:enabled/>
                  <w:calcOnExit w:val="0"/>
                  <w:textInput/>
                </w:ffData>
              </w:fldChar>
            </w:r>
            <w:bookmarkStart w:id="5" w:name="Text4"/>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2F7ACF">
              <w:rPr>
                <w:rFonts w:eastAsia="Calibri"/>
              </w:rPr>
              <w:t>ETRE 525</w:t>
            </w:r>
            <w:r>
              <w:rPr>
                <w:rFonts w:ascii="Arial" w:eastAsia="Calibri" w:hAnsi="Arial" w:cs="Arial"/>
              </w:rPr>
              <w:fldChar w:fldCharType="end"/>
            </w:r>
            <w:bookmarkEnd w:id="5"/>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Facilitador:</w:t>
            </w:r>
          </w:p>
        </w:tc>
        <w:tc>
          <w:tcPr>
            <w:tcW w:w="3506" w:type="dxa"/>
            <w:tcBorders>
              <w:top w:val="single" w:sz="4" w:space="0" w:color="auto"/>
              <w:bottom w:val="single" w:sz="4" w:space="0" w:color="auto"/>
            </w:tcBorders>
            <w:shd w:val="clear" w:color="auto" w:fill="auto"/>
          </w:tcPr>
          <w:p w:rsidR="006B162E" w:rsidRPr="00424762" w:rsidRDefault="00416225" w:rsidP="002F7ACF">
            <w:pPr>
              <w:rPr>
                <w:rFonts w:ascii="Arial" w:eastAsia="Calibri" w:hAnsi="Arial" w:cs="Arial"/>
              </w:rPr>
            </w:pPr>
            <w:r>
              <w:rPr>
                <w:rFonts w:ascii="Arial" w:eastAsia="Calibri" w:hAnsi="Arial" w:cs="Arial"/>
              </w:rPr>
              <w:fldChar w:fldCharType="begin">
                <w:ffData>
                  <w:name w:val="Text6"/>
                  <w:enabled/>
                  <w:calcOnExit w:val="0"/>
                  <w:textInput/>
                </w:ffData>
              </w:fldChar>
            </w:r>
            <w:bookmarkStart w:id="6" w:name="Text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 xml:space="preserve">Profesora: </w:t>
            </w:r>
            <w:r w:rsidR="002F7ACF">
              <w:rPr>
                <w:rFonts w:eastAsia="Calibri"/>
              </w:rPr>
              <w:t>L. Torres</w:t>
            </w:r>
            <w:r>
              <w:rPr>
                <w:rFonts w:ascii="Arial" w:eastAsia="Calibri" w:hAnsi="Arial" w:cs="Arial"/>
              </w:rPr>
              <w:fldChar w:fldCharType="end"/>
            </w:r>
            <w:bookmarkEnd w:id="6"/>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PT:</w:t>
            </w:r>
          </w:p>
        </w:tc>
        <w:tc>
          <w:tcPr>
            <w:tcW w:w="3328"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5"/>
                  <w:enabled/>
                  <w:calcOnExit w:val="0"/>
                  <w:textInput/>
                </w:ffData>
              </w:fldChar>
            </w:r>
            <w:bookmarkStart w:id="7" w:name="Text5"/>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9E43AA">
              <w:rPr>
                <w:rFonts w:eastAsia="Calibri"/>
              </w:rPr>
              <w:t>n</w:t>
            </w:r>
            <w:r w:rsidR="007245BA">
              <w:rPr>
                <w:rFonts w:eastAsia="Calibri"/>
              </w:rPr>
              <w:t>/a</w:t>
            </w:r>
            <w:r>
              <w:rPr>
                <w:rFonts w:ascii="Arial" w:eastAsia="Calibri" w:hAnsi="Arial" w:cs="Arial"/>
              </w:rPr>
              <w:fldChar w:fldCharType="end"/>
            </w:r>
            <w:bookmarkEnd w:id="7"/>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Sección:</w:t>
            </w:r>
          </w:p>
        </w:tc>
        <w:tc>
          <w:tcPr>
            <w:tcW w:w="3506" w:type="dxa"/>
            <w:tcBorders>
              <w:top w:val="single" w:sz="4" w:space="0" w:color="auto"/>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7"/>
                  <w:enabled/>
                  <w:calcOnExit w:val="0"/>
                  <w:textInput/>
                </w:ffData>
              </w:fldChar>
            </w:r>
            <w:bookmarkStart w:id="8" w:name="Text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n/a</w:t>
            </w:r>
            <w:r>
              <w:rPr>
                <w:rFonts w:ascii="Arial" w:eastAsia="Calibri" w:hAnsi="Arial" w:cs="Arial"/>
              </w:rPr>
              <w:fldChar w:fldCharType="end"/>
            </w:r>
            <w:bookmarkEnd w:id="8"/>
          </w:p>
        </w:tc>
      </w:tr>
    </w:tbl>
    <w:p w:rsidR="006B162E" w:rsidRDefault="006B162E" w:rsidP="006B162E">
      <w:pPr>
        <w:spacing w:line="360" w:lineRule="auto"/>
        <w:rPr>
          <w:rFonts w:ascii="Arial" w:hAnsi="Arial" w:cs="Arial"/>
          <w:sz w:val="22"/>
        </w:rPr>
      </w:pPr>
    </w:p>
    <w:p w:rsidR="006B162E" w:rsidRDefault="006B162E" w:rsidP="006B162E">
      <w:pPr>
        <w:spacing w:line="360" w:lineRule="auto"/>
        <w:rPr>
          <w:rFonts w:ascii="Arial" w:hAnsi="Arial" w:cs="Arial"/>
          <w:sz w:val="22"/>
        </w:rPr>
      </w:pPr>
      <w:r>
        <w:rPr>
          <w:rFonts w:ascii="Arial" w:hAnsi="Arial" w:cs="Arial"/>
          <w:sz w:val="22"/>
        </w:rPr>
        <w:t xml:space="preserve">Contesta las siguientes preguntas guías </w:t>
      </w:r>
      <w:r w:rsidRPr="00424762">
        <w:rPr>
          <w:rFonts w:ascii="Arial" w:hAnsi="Arial" w:cs="Arial"/>
          <w:sz w:val="22"/>
        </w:rPr>
        <w:t>en forma de ensayo (introducción, análisis, conclusión)</w:t>
      </w:r>
      <w:r>
        <w:rPr>
          <w:rFonts w:ascii="Arial" w:hAnsi="Arial" w:cs="Arial"/>
          <w:sz w:val="22"/>
        </w:rPr>
        <w:t>. Entrega el documento al finalizar el taller.</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 xml:space="preserve">¿Qué aprendiste nuevo? </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¿Qué fue lo más que te impactó acerca de la información adquirida?  ¿Por qué?</w:t>
      </w:r>
    </w:p>
    <w:p w:rsidR="006B162E"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¿Cuál es tu conclusión?  ¿Cómo aplicarías lo aprendido al área laboral?</w:t>
      </w:r>
    </w:p>
    <w:p w:rsidR="006B162E" w:rsidRPr="00424762" w:rsidRDefault="006B162E" w:rsidP="006B162E">
      <w:pPr>
        <w:pStyle w:val="ListParagraph"/>
        <w:spacing w:line="360" w:lineRule="auto"/>
        <w:contextualSpacing w:val="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2"/>
      </w:tblGrid>
      <w:tr w:rsidR="00416225" w:rsidTr="00416225">
        <w:trPr>
          <w:trHeight w:val="9543"/>
          <w:jc w:val="center"/>
        </w:trPr>
        <w:tc>
          <w:tcPr>
            <w:tcW w:w="9576" w:type="dxa"/>
          </w:tcPr>
          <w:p w:rsidR="009C6A65" w:rsidRDefault="00416225" w:rsidP="009C6A65">
            <w:r>
              <w:rPr>
                <w:rFonts w:ascii="Arial" w:hAnsi="Arial" w:cs="Arial"/>
                <w:smallCaps/>
              </w:rPr>
              <w:fldChar w:fldCharType="begin">
                <w:ffData>
                  <w:name w:val="Text1"/>
                  <w:enabled/>
                  <w:calcOnExit w:val="0"/>
                  <w:textInput/>
                </w:ffData>
              </w:fldChar>
            </w:r>
            <w:bookmarkStart w:id="9" w:name="Text1"/>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sidR="009C6A65" w:rsidRPr="009C6A65">
              <w:t xml:space="preserve">Tengo que comenzar por mencionar que este taller para mí ha sido uno </w:t>
            </w:r>
            <w:proofErr w:type="spellStart"/>
            <w:r w:rsidR="009C6A65" w:rsidRPr="009C6A65">
              <w:t>retante</w:t>
            </w:r>
            <w:proofErr w:type="spellEnd"/>
            <w:r w:rsidR="009C6A65" w:rsidRPr="009C6A65">
              <w:t xml:space="preserve"> por dos razones principales: la cantidad de lecturas que hay que realizar para completarlo y la búsqueda intesta de las mismas de forma que apoyen nuestra línea de investigación. Luego de esto puedo indicar que lo que aprendí en este taller fue como realizar esa búsqueda de investigaciones que apoyen el trabajo de investigación que realizare. </w:t>
            </w:r>
          </w:p>
          <w:p w:rsidR="009C6A65" w:rsidRPr="009C6A65" w:rsidRDefault="009C6A65" w:rsidP="009C6A65"/>
          <w:p w:rsidR="009C6A65" w:rsidRDefault="009C6A65" w:rsidP="009C6A65">
            <w:r w:rsidRPr="009C6A65">
              <w:t>Lo más impactante para mí fue el poder constatar que aunque es trabajoso buscar esa revisión de literatura ciertamente existen investigaciones que apoyan mi línea de investigación. En algunas investigaciones más que en otras pero realmente existe.</w:t>
            </w:r>
          </w:p>
          <w:p w:rsidR="009C6A65" w:rsidRPr="009C6A65" w:rsidRDefault="009C6A65" w:rsidP="009C6A65"/>
          <w:p w:rsidR="009C6A65" w:rsidRDefault="009C6A65" w:rsidP="009C6A65">
            <w:r w:rsidRPr="009C6A65">
              <w:t xml:space="preserve">Puedo indicar en forma de conclusión que mi trabajo de investigación está bien pensado así como las preguntas que desarrolle pues pude ver investigaciones que se condujeron de forma similar. Esto para mí fue importante pues desarrollar mi problema y las preguntas para  fue difícil. Este aprendizaje  sin duda lo podre poner en práctica cuando logre impulsar los cursos </w:t>
            </w:r>
            <w:proofErr w:type="spellStart"/>
            <w:r w:rsidRPr="009C6A65">
              <w:t>elearning</w:t>
            </w:r>
            <w:proofErr w:type="spellEnd"/>
            <w:r w:rsidRPr="009C6A65">
              <w:t xml:space="preserve"> para los empleados de una organización asociados a temas generales dentro de la misma de forma que seamos más hábiles para la construcción de conocimientos que requerimos como organización.</w:t>
            </w:r>
          </w:p>
          <w:p w:rsidR="009C6A65" w:rsidRDefault="009C6A65" w:rsidP="009C6A65"/>
          <w:p w:rsidR="009C6A65" w:rsidRDefault="009C6A65" w:rsidP="009C6A65"/>
          <w:p w:rsidR="009C6A65" w:rsidRDefault="009C6A65" w:rsidP="009C6A65">
            <w:r>
              <w:t>Referencias:</w:t>
            </w:r>
          </w:p>
          <w:p w:rsidR="009C6A65" w:rsidRPr="009C6A65" w:rsidRDefault="009C6A65" w:rsidP="009C6A65">
            <w:r w:rsidRPr="009C6A65">
              <w:t xml:space="preserve">Arias, A., </w:t>
            </w:r>
            <w:proofErr w:type="spellStart"/>
            <w:r w:rsidRPr="009C6A65">
              <w:t>Garcia</w:t>
            </w:r>
            <w:proofErr w:type="spellEnd"/>
            <w:r w:rsidRPr="009C6A65">
              <w:t>, R., Talamantes, C. &amp; Valenzuela, F. (2015). Implementación de una plataforma educativa en una institución de nivel medio superior como apoyo en las actividades docentes. Recuperado de http://www.pag.org.mx/index.php/PAG/article/viewFile/254/300</w:t>
            </w:r>
          </w:p>
          <w:p w:rsidR="009C6A65" w:rsidRDefault="009C6A65" w:rsidP="009C6A65"/>
          <w:p w:rsidR="009C6A65" w:rsidRPr="009C6A65" w:rsidRDefault="009C6A65" w:rsidP="009C6A65">
            <w:r w:rsidRPr="009C6A65">
              <w:t>Del Socorro, M., Gómez, M. &amp; Alemán, L. (2015).   E-</w:t>
            </w:r>
            <w:proofErr w:type="spellStart"/>
            <w:r w:rsidRPr="009C6A65">
              <w:t>learning</w:t>
            </w:r>
            <w:proofErr w:type="spellEnd"/>
            <w:r w:rsidRPr="009C6A65">
              <w:t>: una propuesta de capacitación para el personal de la Dirección de Afiliación del Seguro Popular Jalisco. Recuperado de http://www.virtualeduca.pro/documentos/23/Propuesta%20de%20capacitaci%C3%B3n%20para%20el%20personal%20de%20la%20Direcci%C3%B3n%20de%20Afiliaci%C3%B3n%20del%20Seguro%20Popular%20Jalisco.pdf</w:t>
            </w:r>
          </w:p>
          <w:p w:rsidR="009C6A65" w:rsidRDefault="009C6A65" w:rsidP="009C6A65"/>
          <w:p w:rsidR="009C6A65" w:rsidRPr="009C6A65" w:rsidRDefault="009C6A65" w:rsidP="009C6A65">
            <w:r w:rsidRPr="009C6A65">
              <w:t>Marcelo, C. (2011). E-</w:t>
            </w:r>
            <w:proofErr w:type="spellStart"/>
            <w:r w:rsidRPr="009C6A65">
              <w:t>learning</w:t>
            </w:r>
            <w:proofErr w:type="spellEnd"/>
            <w:r w:rsidRPr="009C6A65">
              <w:t xml:space="preserve"> en la formación para el empleo: ¿qué opinan los usuarios</w:t>
            </w:r>
            <w:proofErr w:type="gramStart"/>
            <w:r w:rsidRPr="009C6A65">
              <w:t>?.</w:t>
            </w:r>
            <w:proofErr w:type="gramEnd"/>
            <w:r w:rsidRPr="009C6A65">
              <w:t xml:space="preserve"> Recuperado de http://www.revistaeducacion.educacion.es/re355/re355_12.pdf</w:t>
            </w:r>
          </w:p>
          <w:p w:rsidR="009C6A65" w:rsidRPr="009C6A65" w:rsidRDefault="009C6A65" w:rsidP="009C6A65">
            <w:r w:rsidRPr="009C6A65">
              <w:t>Sandoval, E., García, R. &amp;, M. Ramírez, M. (2012). Competencias tecnológicas y de contenido necesarias para capacitar en la producción de recursos de aprendizaje móvil. Recuperado de http://www.edutec.es/revista/index.php/edutec-e/article/view/379</w:t>
            </w:r>
          </w:p>
          <w:p w:rsidR="009C6A65" w:rsidRDefault="009C6A65" w:rsidP="009C6A65"/>
          <w:p w:rsidR="009C6A65" w:rsidRPr="009C6A65" w:rsidRDefault="009C6A65" w:rsidP="009C6A65">
            <w:bookmarkStart w:id="10" w:name="_GoBack"/>
            <w:bookmarkEnd w:id="10"/>
            <w:r w:rsidRPr="009C6A65">
              <w:t xml:space="preserve">Velásquez, A., Díaz, J. &amp; </w:t>
            </w:r>
            <w:proofErr w:type="spellStart"/>
            <w:r w:rsidRPr="009C6A65">
              <w:t>Esquievel</w:t>
            </w:r>
            <w:proofErr w:type="spellEnd"/>
            <w:r w:rsidRPr="009C6A65">
              <w:t xml:space="preserve">, I. (2013). Capacitación en línea para RRHH de la iniciativa privada usando plataformas colaborativas. Recuperado de </w:t>
            </w:r>
            <w:r w:rsidRPr="009C6A65">
              <w:lastRenderedPageBreak/>
              <w:t>http://www.uv.mx/personal/iesquivel/files/2013/06/Capacitacion-en-linea-para-RRHH-de-la-iniciativa-privada-usando-plataformas-colaborativas.pdf</w:t>
            </w:r>
          </w:p>
          <w:p w:rsidR="009C6A65" w:rsidRPr="009C6A65" w:rsidRDefault="009C6A65" w:rsidP="009C6A65"/>
          <w:p w:rsidR="009C6A65" w:rsidRDefault="009C6A65" w:rsidP="009C6A65"/>
          <w:p w:rsidR="00416225" w:rsidRPr="00B55573" w:rsidRDefault="00416225" w:rsidP="009C6A65">
            <w:pPr>
              <w:rPr>
                <w:rFonts w:ascii="Arial" w:hAnsi="Arial" w:cs="Arial"/>
                <w:smallCaps/>
              </w:rPr>
            </w:pPr>
            <w:r>
              <w:rPr>
                <w:rFonts w:ascii="Arial" w:hAnsi="Arial" w:cs="Arial"/>
                <w:smallCaps/>
              </w:rPr>
              <w:fldChar w:fldCharType="end"/>
            </w:r>
            <w:bookmarkEnd w:id="9"/>
          </w:p>
        </w:tc>
      </w:tr>
      <w:bookmarkEnd w:id="1"/>
      <w:bookmarkEnd w:id="2"/>
    </w:tbl>
    <w:p w:rsidR="002914BA" w:rsidRPr="006B162E" w:rsidRDefault="002914BA" w:rsidP="000B082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C" w:rsidRDefault="00DF619C" w:rsidP="00815913">
      <w:r>
        <w:separator/>
      </w:r>
    </w:p>
  </w:endnote>
  <w:endnote w:type="continuationSeparator" w:id="0">
    <w:p w:rsidR="00DF619C" w:rsidRDefault="00DF619C"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011B92">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5B6A7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C" w:rsidRDefault="00DF619C" w:rsidP="00815913">
      <w:r>
        <w:separator/>
      </w:r>
    </w:p>
  </w:footnote>
  <w:footnote w:type="continuationSeparator" w:id="0">
    <w:p w:rsidR="00DF619C" w:rsidRDefault="00DF619C"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7876A9"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1905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srcRect/>
                  <a:stretch>
                    <a:fillRect/>
                  </a:stretch>
                </pic:blipFill>
                <pic:spPr bwMode="auto">
                  <a:xfrm>
                    <a:off x="0" y="0"/>
                    <a:ext cx="815340" cy="325120"/>
                  </a:xfrm>
                  <a:prstGeom prst="rect">
                    <a:avLst/>
                  </a:prstGeom>
                  <a:noFill/>
                  <a:ln w="9525">
                    <a:noFill/>
                    <a:miter lim="800000"/>
                    <a:headEnd/>
                    <a:tailEnd/>
                  </a:ln>
                </pic:spPr>
              </pic:pic>
            </a:graphicData>
          </a:graphic>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1" w:cryptProviderType="rsaFull" w:cryptAlgorithmClass="hash" w:cryptAlgorithmType="typeAny" w:cryptAlgorithmSid="4" w:cryptSpinCount="50000" w:hash="w8NwO9mBT2VCorHOp7SV77XKhnI=" w:salt="ekWmAnOzuMioz4a75GQ2gQ=="/>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4F"/>
    <w:rsid w:val="000040F5"/>
    <w:rsid w:val="00011B92"/>
    <w:rsid w:val="000152D4"/>
    <w:rsid w:val="0002718C"/>
    <w:rsid w:val="000436BD"/>
    <w:rsid w:val="0008558F"/>
    <w:rsid w:val="000B0825"/>
    <w:rsid w:val="000B5621"/>
    <w:rsid w:val="000C2625"/>
    <w:rsid w:val="000D69C9"/>
    <w:rsid w:val="000F5F68"/>
    <w:rsid w:val="0016549C"/>
    <w:rsid w:val="00190B70"/>
    <w:rsid w:val="001A03E7"/>
    <w:rsid w:val="001A0C46"/>
    <w:rsid w:val="001D7703"/>
    <w:rsid w:val="00221070"/>
    <w:rsid w:val="0023270A"/>
    <w:rsid w:val="00240358"/>
    <w:rsid w:val="00243293"/>
    <w:rsid w:val="002815EA"/>
    <w:rsid w:val="002914BA"/>
    <w:rsid w:val="002A1B16"/>
    <w:rsid w:val="002B29B0"/>
    <w:rsid w:val="002D2D99"/>
    <w:rsid w:val="002E37B0"/>
    <w:rsid w:val="002F2361"/>
    <w:rsid w:val="002F7ACF"/>
    <w:rsid w:val="003145C1"/>
    <w:rsid w:val="003349B1"/>
    <w:rsid w:val="00351792"/>
    <w:rsid w:val="003577CF"/>
    <w:rsid w:val="00416225"/>
    <w:rsid w:val="004328F1"/>
    <w:rsid w:val="004504F5"/>
    <w:rsid w:val="00451C17"/>
    <w:rsid w:val="004538CC"/>
    <w:rsid w:val="00456A82"/>
    <w:rsid w:val="00461B34"/>
    <w:rsid w:val="00462202"/>
    <w:rsid w:val="004D266B"/>
    <w:rsid w:val="00504B80"/>
    <w:rsid w:val="00521B42"/>
    <w:rsid w:val="005B6A74"/>
    <w:rsid w:val="005C2736"/>
    <w:rsid w:val="00652F18"/>
    <w:rsid w:val="006559BE"/>
    <w:rsid w:val="00665F4B"/>
    <w:rsid w:val="00666B6A"/>
    <w:rsid w:val="0069296B"/>
    <w:rsid w:val="006A7E71"/>
    <w:rsid w:val="006B0986"/>
    <w:rsid w:val="006B162E"/>
    <w:rsid w:val="006B691F"/>
    <w:rsid w:val="006E0ABB"/>
    <w:rsid w:val="006E269B"/>
    <w:rsid w:val="00704FF6"/>
    <w:rsid w:val="007245BA"/>
    <w:rsid w:val="00767E67"/>
    <w:rsid w:val="007876A9"/>
    <w:rsid w:val="007C3B7F"/>
    <w:rsid w:val="007D179C"/>
    <w:rsid w:val="00807DE7"/>
    <w:rsid w:val="00811648"/>
    <w:rsid w:val="00815913"/>
    <w:rsid w:val="0083737E"/>
    <w:rsid w:val="0089250B"/>
    <w:rsid w:val="009644B5"/>
    <w:rsid w:val="00965341"/>
    <w:rsid w:val="00992E1B"/>
    <w:rsid w:val="009A28B2"/>
    <w:rsid w:val="009C6A65"/>
    <w:rsid w:val="009E43AA"/>
    <w:rsid w:val="00A048D6"/>
    <w:rsid w:val="00A30343"/>
    <w:rsid w:val="00A4638A"/>
    <w:rsid w:val="00AA0123"/>
    <w:rsid w:val="00AD04F0"/>
    <w:rsid w:val="00AD288A"/>
    <w:rsid w:val="00B15443"/>
    <w:rsid w:val="00B74629"/>
    <w:rsid w:val="00B7661A"/>
    <w:rsid w:val="00B93CE8"/>
    <w:rsid w:val="00BB761F"/>
    <w:rsid w:val="00BE6CA3"/>
    <w:rsid w:val="00C5267F"/>
    <w:rsid w:val="00C665C1"/>
    <w:rsid w:val="00C7482D"/>
    <w:rsid w:val="00C74A8F"/>
    <w:rsid w:val="00CC7048"/>
    <w:rsid w:val="00D00415"/>
    <w:rsid w:val="00D47DEC"/>
    <w:rsid w:val="00D5066C"/>
    <w:rsid w:val="00DA24C9"/>
    <w:rsid w:val="00DA2B4F"/>
    <w:rsid w:val="00DB0F15"/>
    <w:rsid w:val="00DC2CBF"/>
    <w:rsid w:val="00DF619C"/>
    <w:rsid w:val="00E34072"/>
    <w:rsid w:val="00EA12D1"/>
    <w:rsid w:val="00EA3697"/>
    <w:rsid w:val="00EB2D0B"/>
    <w:rsid w:val="00EE7CE0"/>
    <w:rsid w:val="00EF118F"/>
    <w:rsid w:val="00F01881"/>
    <w:rsid w:val="00F2272F"/>
    <w:rsid w:val="00F369BC"/>
    <w:rsid w:val="00F83D20"/>
    <w:rsid w:val="00FB714F"/>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lannie\Downloads\diario_reflexiv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diario_reflexivo (1)</Template>
  <TotalTime>11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Irvin</cp:lastModifiedBy>
  <cp:revision>25</cp:revision>
  <dcterms:created xsi:type="dcterms:W3CDTF">2015-04-25T18:59:00Z</dcterms:created>
  <dcterms:modified xsi:type="dcterms:W3CDTF">2015-06-07T14:11:00Z</dcterms:modified>
</cp:coreProperties>
</file>