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3D" w:rsidRPr="00A22F82" w:rsidRDefault="001C563D" w:rsidP="001C563D">
      <w:pPr>
        <w:jc w:val="center"/>
        <w:rPr>
          <w:rFonts w:ascii="Arial" w:hAnsi="Arial" w:cs="Arial"/>
          <w:b/>
          <w:sz w:val="24"/>
          <w:szCs w:val="24"/>
          <w:lang w:val="es-PR"/>
        </w:rPr>
      </w:pPr>
      <w:r w:rsidRPr="00A22F82">
        <w:rPr>
          <w:rFonts w:ascii="Arial" w:hAnsi="Arial" w:cs="Arial"/>
          <w:b/>
          <w:sz w:val="24"/>
          <w:szCs w:val="24"/>
          <w:lang w:val="es-PR"/>
        </w:rPr>
        <w:t>Escuela de Estudios Profesionales</w:t>
      </w:r>
    </w:p>
    <w:p w:rsidR="001C563D" w:rsidRPr="00A22F82" w:rsidRDefault="001C563D" w:rsidP="001C563D">
      <w:pPr>
        <w:jc w:val="center"/>
        <w:rPr>
          <w:rFonts w:ascii="Arial" w:hAnsi="Arial" w:cs="Arial"/>
          <w:b/>
          <w:sz w:val="24"/>
          <w:szCs w:val="24"/>
          <w:lang w:val="es-PR"/>
        </w:rPr>
      </w:pPr>
      <w:r w:rsidRPr="00A22F82">
        <w:rPr>
          <w:rFonts w:ascii="Arial" w:hAnsi="Arial" w:cs="Arial"/>
          <w:b/>
          <w:sz w:val="24"/>
          <w:szCs w:val="24"/>
          <w:lang w:val="es-PR"/>
        </w:rPr>
        <w:t>Programa Ahora</w:t>
      </w:r>
    </w:p>
    <w:p w:rsidR="001C563D" w:rsidRPr="00A22F82" w:rsidRDefault="001C563D" w:rsidP="001C563D">
      <w:pPr>
        <w:jc w:val="center"/>
        <w:rPr>
          <w:rFonts w:ascii="Arial" w:hAnsi="Arial" w:cs="Arial"/>
          <w:b/>
          <w:sz w:val="24"/>
          <w:szCs w:val="24"/>
          <w:lang w:val="es-PR"/>
        </w:rPr>
      </w:pPr>
      <w:r w:rsidRPr="00A22F82">
        <w:rPr>
          <w:rFonts w:ascii="Arial" w:hAnsi="Arial" w:cs="Arial"/>
          <w:b/>
          <w:sz w:val="24"/>
          <w:szCs w:val="24"/>
          <w:lang w:val="es-PR"/>
        </w:rPr>
        <w:t>Universidad del Turabo en Yabucoa</w:t>
      </w: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b/>
          <w:sz w:val="24"/>
          <w:szCs w:val="24"/>
          <w:lang w:val="es-PR"/>
        </w:rPr>
      </w:pPr>
      <w:r>
        <w:rPr>
          <w:rFonts w:ascii="Arial" w:hAnsi="Arial" w:cs="Arial"/>
          <w:b/>
          <w:sz w:val="24"/>
          <w:szCs w:val="24"/>
          <w:lang w:val="es-PR"/>
        </w:rPr>
        <w:t>Taller 1</w:t>
      </w: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b/>
          <w:sz w:val="24"/>
          <w:szCs w:val="24"/>
          <w:lang w:val="es-PR"/>
        </w:rPr>
        <w:t>Desarrollo de Adiestramientos Virtuales Corporativos</w:t>
      </w:r>
    </w:p>
    <w:p w:rsidR="001C563D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1C563D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Odalys Gómez Millán</w:t>
      </w:r>
    </w:p>
    <w:p w:rsidR="001C563D" w:rsidRPr="000259FC" w:rsidRDefault="001C563D" w:rsidP="001C563D">
      <w:pPr>
        <w:jc w:val="center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14 de noviembre de 2014</w:t>
      </w:r>
    </w:p>
    <w:p w:rsidR="001C563D" w:rsidRDefault="001C563D" w:rsidP="001C563D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PR"/>
        </w:rPr>
        <w:t>Profesora: Laylannie Torres</w:t>
      </w:r>
    </w:p>
    <w:p w:rsidR="00C84C52" w:rsidRDefault="00C84C52">
      <w:pPr>
        <w:rPr>
          <w:lang w:val="es-PR"/>
        </w:rPr>
      </w:pPr>
    </w:p>
    <w:tbl>
      <w:tblPr>
        <w:tblStyle w:val="MediumGrid1-Accent6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84C52" w:rsidRPr="001C563D" w:rsidTr="00043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C84C52" w:rsidRPr="001C563D" w:rsidRDefault="00C84C52" w:rsidP="00043F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lastRenderedPageBreak/>
              <w:t>Concepto</w:t>
            </w:r>
          </w:p>
        </w:tc>
        <w:tc>
          <w:tcPr>
            <w:tcW w:w="2394" w:type="dxa"/>
          </w:tcPr>
          <w:p w:rsidR="00C84C52" w:rsidRPr="001C563D" w:rsidRDefault="004459F9" w:rsidP="00043F0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t>Definición</w:t>
            </w:r>
          </w:p>
        </w:tc>
        <w:tc>
          <w:tcPr>
            <w:tcW w:w="2394" w:type="dxa"/>
          </w:tcPr>
          <w:p w:rsidR="00C84C52" w:rsidRPr="001C563D" w:rsidRDefault="00CA19C9" w:rsidP="00043F0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t xml:space="preserve">Diferencia </w:t>
            </w:r>
          </w:p>
        </w:tc>
        <w:tc>
          <w:tcPr>
            <w:tcW w:w="2394" w:type="dxa"/>
          </w:tcPr>
          <w:p w:rsidR="00C84C52" w:rsidRPr="001C563D" w:rsidRDefault="00CA19C9" w:rsidP="00043F0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t>Semejanza</w:t>
            </w:r>
          </w:p>
        </w:tc>
      </w:tr>
      <w:tr w:rsidR="00F8694D" w:rsidRPr="00F373DB" w:rsidTr="00043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F8694D" w:rsidRPr="001C563D" w:rsidRDefault="00F8694D" w:rsidP="00043F0E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t>Capacitación</w:t>
            </w:r>
          </w:p>
        </w:tc>
        <w:tc>
          <w:tcPr>
            <w:tcW w:w="2394" w:type="dxa"/>
          </w:tcPr>
          <w:p w:rsidR="00F8694D" w:rsidRPr="001C563D" w:rsidRDefault="00F8694D" w:rsidP="0004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t>Refiere a la adquisición de conocimientos técnicos, teóricos y prácticos que contribuyen al desarrollo del individuo para realizar una actividad.</w:t>
            </w:r>
          </w:p>
        </w:tc>
        <w:tc>
          <w:tcPr>
            <w:tcW w:w="2394" w:type="dxa"/>
          </w:tcPr>
          <w:p w:rsidR="00F8694D" w:rsidRPr="001C563D" w:rsidRDefault="00281382" w:rsidP="0004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t>Envuelve la Teoría (Clase, concepto, estudio, refiere a contestar el cómo, cuándo y porque sobre un tema en particular).</w:t>
            </w:r>
          </w:p>
        </w:tc>
        <w:tc>
          <w:tcPr>
            <w:tcW w:w="2394" w:type="dxa"/>
            <w:vMerge w:val="restart"/>
          </w:tcPr>
          <w:p w:rsidR="00F8694D" w:rsidRPr="001C563D" w:rsidRDefault="00BD75C4" w:rsidP="0004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 xml:space="preserve">Los </w:t>
            </w:r>
            <w:r w:rsidR="00F8694D" w:rsidRPr="001C563D">
              <w:rPr>
                <w:rFonts w:ascii="Arial" w:hAnsi="Arial" w:cs="Arial"/>
                <w:sz w:val="24"/>
                <w:szCs w:val="24"/>
                <w:lang w:val="es-PR"/>
              </w:rPr>
              <w:t>conceptos buscan promover el aprendizaje en el individuo y elevarlos a un mayor conocimiento.</w:t>
            </w:r>
          </w:p>
        </w:tc>
      </w:tr>
      <w:tr w:rsidR="00F8694D" w:rsidRPr="00F373DB" w:rsidTr="00043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F8694D" w:rsidRPr="001C563D" w:rsidRDefault="00F8694D" w:rsidP="00043F0E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t>Adiestramiento</w:t>
            </w:r>
          </w:p>
        </w:tc>
        <w:tc>
          <w:tcPr>
            <w:tcW w:w="2394" w:type="dxa"/>
          </w:tcPr>
          <w:p w:rsidR="00F8694D" w:rsidRPr="001C563D" w:rsidRDefault="0020248B" w:rsidP="0004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Es el proceso donde se</w:t>
            </w:r>
            <w:r w:rsidR="00F8694D" w:rsidRPr="001C563D">
              <w:rPr>
                <w:rFonts w:ascii="Arial" w:hAnsi="Arial" w:cs="Arial"/>
                <w:sz w:val="24"/>
                <w:szCs w:val="24"/>
                <w:lang w:val="es-PR"/>
              </w:rPr>
              <w:t xml:space="preserve"> estimula al individuo para aumentar sus conocimientos, destrezas  y habilidades.</w:t>
            </w:r>
          </w:p>
        </w:tc>
        <w:tc>
          <w:tcPr>
            <w:tcW w:w="2394" w:type="dxa"/>
          </w:tcPr>
          <w:p w:rsidR="00F8694D" w:rsidRPr="001C563D" w:rsidRDefault="00281382" w:rsidP="0004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t>Se basa en la motivación para pasar de la capacitación al entrenamiento donde envuelve destrezas, conocimientos y habilidades.</w:t>
            </w:r>
          </w:p>
          <w:p w:rsidR="00281382" w:rsidRPr="001C563D" w:rsidRDefault="00281382" w:rsidP="00043F0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C563D">
              <w:rPr>
                <w:rFonts w:ascii="Arial" w:hAnsi="Arial" w:cs="Arial"/>
                <w:sz w:val="24"/>
                <w:szCs w:val="24"/>
                <w:lang w:val="es-PR"/>
              </w:rPr>
              <w:t>Se ve una ejecución supervisada donde se unen conceptos previos dados en la capacitación, técnicas y teorías de aprendizaje.</w:t>
            </w:r>
          </w:p>
        </w:tc>
        <w:tc>
          <w:tcPr>
            <w:tcW w:w="2394" w:type="dxa"/>
            <w:vMerge/>
          </w:tcPr>
          <w:p w:rsidR="00F8694D" w:rsidRPr="001C563D" w:rsidRDefault="00F8694D" w:rsidP="0004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</w:tbl>
    <w:p w:rsidR="00C84C52" w:rsidRPr="001C563D" w:rsidRDefault="00044CEF">
      <w:pPr>
        <w:rPr>
          <w:rFonts w:ascii="Arial" w:hAnsi="Arial" w:cs="Arial"/>
          <w:sz w:val="24"/>
          <w:szCs w:val="24"/>
          <w:lang w:val="es-PR"/>
        </w:rPr>
      </w:pPr>
      <w:r w:rsidRPr="001C563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5528" wp14:editId="078BD58C">
                <wp:simplePos x="0" y="0"/>
                <wp:positionH relativeFrom="column">
                  <wp:posOffset>866775</wp:posOffset>
                </wp:positionH>
                <wp:positionV relativeFrom="paragraph">
                  <wp:posOffset>-352425</wp:posOffset>
                </wp:positionV>
                <wp:extent cx="914400" cy="38100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CEF" w:rsidRPr="00F03AB2" w:rsidRDefault="00F03AB2" w:rsidP="00F03AB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PR"/>
                              </w:rPr>
                            </w:pPr>
                            <w:r w:rsidRPr="00F03A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PR"/>
                              </w:rPr>
                              <w:t>Definición, Diferencias y Semejanzas entre los conceptos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.25pt;margin-top:-27.75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" fillcolor="white [3201]" stroked="f" strokeweight="2pt">
                <v:textbox>
                  <w:txbxContent>
                    <w:p w:rsidR="00044CEF" w:rsidRPr="00F03AB2" w:rsidRDefault="00F03AB2" w:rsidP="00F03AB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PR"/>
                        </w:rPr>
                      </w:pPr>
                      <w:r w:rsidRPr="00F03A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PR"/>
                        </w:rPr>
                        <w:t>Definición, Diferencias y Semejanzas entre los conceptos</w:t>
                      </w:r>
                    </w:p>
                  </w:txbxContent>
                </v:textbox>
              </v:shape>
            </w:pict>
          </mc:Fallback>
        </mc:AlternateContent>
      </w:r>
    </w:p>
    <w:p w:rsidR="00C84C52" w:rsidRPr="001C563D" w:rsidRDefault="00C84C52">
      <w:pPr>
        <w:rPr>
          <w:rFonts w:ascii="Arial" w:hAnsi="Arial" w:cs="Arial"/>
          <w:sz w:val="24"/>
          <w:szCs w:val="24"/>
          <w:lang w:val="es-PR"/>
        </w:rPr>
      </w:pPr>
    </w:p>
    <w:p w:rsidR="007D3F37" w:rsidRPr="001C563D" w:rsidRDefault="007D3F37">
      <w:pPr>
        <w:rPr>
          <w:rFonts w:ascii="Arial" w:hAnsi="Arial" w:cs="Arial"/>
          <w:sz w:val="24"/>
          <w:szCs w:val="24"/>
          <w:lang w:val="es-PR"/>
        </w:rPr>
      </w:pPr>
    </w:p>
    <w:p w:rsidR="00334583" w:rsidRDefault="00334583">
      <w:p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br w:type="page"/>
      </w:r>
    </w:p>
    <w:p w:rsidR="007D3F37" w:rsidRPr="001C563D" w:rsidRDefault="007D3F37">
      <w:pPr>
        <w:rPr>
          <w:rFonts w:ascii="Arial" w:hAnsi="Arial" w:cs="Arial"/>
          <w:sz w:val="24"/>
          <w:szCs w:val="24"/>
          <w:lang w:val="es-PR"/>
        </w:rPr>
      </w:pPr>
    </w:p>
    <w:p w:rsidR="007D3F37" w:rsidRDefault="007D3F37" w:rsidP="007D3F37">
      <w:pPr>
        <w:jc w:val="center"/>
        <w:rPr>
          <w:rFonts w:ascii="Arial" w:hAnsi="Arial" w:cs="Arial"/>
          <w:b/>
          <w:sz w:val="24"/>
          <w:szCs w:val="24"/>
          <w:u w:val="single"/>
          <w:lang w:val="es-PR"/>
        </w:rPr>
      </w:pPr>
      <w:r w:rsidRPr="001C563D">
        <w:rPr>
          <w:rFonts w:ascii="Arial" w:hAnsi="Arial" w:cs="Arial"/>
          <w:b/>
          <w:sz w:val="24"/>
          <w:szCs w:val="24"/>
          <w:u w:val="single"/>
          <w:lang w:val="es-PR"/>
        </w:rPr>
        <w:t>Diagrama de Interconexión pa</w:t>
      </w:r>
      <w:r w:rsidR="00334583">
        <w:rPr>
          <w:rFonts w:ascii="Arial" w:hAnsi="Arial" w:cs="Arial"/>
          <w:b/>
          <w:sz w:val="24"/>
          <w:szCs w:val="24"/>
          <w:u w:val="single"/>
          <w:lang w:val="es-PR"/>
        </w:rPr>
        <w:t>ra los términos de Capacitación y Adiestramiento</w:t>
      </w:r>
    </w:p>
    <w:p w:rsidR="00F03AB2" w:rsidRDefault="00F03AB2" w:rsidP="007D3F37">
      <w:pPr>
        <w:jc w:val="center"/>
        <w:rPr>
          <w:rFonts w:ascii="Arial" w:hAnsi="Arial" w:cs="Arial"/>
          <w:b/>
          <w:sz w:val="24"/>
          <w:szCs w:val="24"/>
          <w:u w:val="single"/>
          <w:lang w:val="es-PR"/>
        </w:rPr>
      </w:pPr>
    </w:p>
    <w:p w:rsidR="00F03AB2" w:rsidRPr="00F03AB2" w:rsidRDefault="00F03AB2" w:rsidP="007D3F37">
      <w:pPr>
        <w:jc w:val="center"/>
        <w:rPr>
          <w:rFonts w:ascii="Arial" w:hAnsi="Arial" w:cs="Arial"/>
          <w:b/>
          <w:sz w:val="24"/>
          <w:szCs w:val="24"/>
          <w:u w:val="single"/>
          <w:lang w:val="es-PR"/>
        </w:rPr>
      </w:pPr>
    </w:p>
    <w:p w:rsidR="00E80202" w:rsidRDefault="00B24721" w:rsidP="0029725A">
      <w:pPr>
        <w:jc w:val="center"/>
        <w:rPr>
          <w:lang w:val="es-PR"/>
        </w:rPr>
      </w:pPr>
      <w:r>
        <w:rPr>
          <w:noProof/>
        </w:rPr>
        <w:drawing>
          <wp:inline distT="0" distB="0" distL="0" distR="0" wp14:anchorId="5198048C">
            <wp:extent cx="4571788" cy="30861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/>
                    <a:stretch/>
                  </pic:blipFill>
                  <pic:spPr bwMode="auto">
                    <a:xfrm>
                      <a:off x="0" y="0"/>
                      <a:ext cx="4572635" cy="308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754" w:rsidRDefault="00F24754">
      <w:pPr>
        <w:rPr>
          <w:lang w:val="es-PR"/>
        </w:rPr>
      </w:pPr>
      <w:r>
        <w:rPr>
          <w:lang w:val="es-PR"/>
        </w:rPr>
        <w:br w:type="page"/>
      </w:r>
    </w:p>
    <w:p w:rsidR="00EA46E1" w:rsidRPr="00E6729D" w:rsidRDefault="00EA46E1" w:rsidP="00EA46E1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E6729D">
        <w:rPr>
          <w:rFonts w:ascii="Times New Roman" w:hAnsi="Times New Roman" w:cs="Times New Roman"/>
          <w:sz w:val="24"/>
          <w:szCs w:val="24"/>
          <w:lang w:val="es-PR"/>
        </w:rPr>
        <w:lastRenderedPageBreak/>
        <w:t>Listado de Herramientas Multimediales</w:t>
      </w: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40"/>
        <w:gridCol w:w="180"/>
        <w:gridCol w:w="5580"/>
        <w:gridCol w:w="1548"/>
      </w:tblGrid>
      <w:tr w:rsidR="00EA46E1" w:rsidRPr="00E6729D" w:rsidTr="00FB5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A46E1" w:rsidRPr="00E6729D" w:rsidRDefault="00EA46E1" w:rsidP="00FB5A5C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 w:val="0"/>
                <w:sz w:val="24"/>
                <w:szCs w:val="24"/>
                <w:lang w:val="es-PR"/>
              </w:rPr>
              <w:t>Herramienta Web 2.0</w:t>
            </w:r>
          </w:p>
        </w:tc>
        <w:tc>
          <w:tcPr>
            <w:tcW w:w="6300" w:type="dxa"/>
            <w:gridSpan w:val="3"/>
          </w:tcPr>
          <w:p w:rsidR="00EA46E1" w:rsidRPr="00E6729D" w:rsidRDefault="00EA46E1" w:rsidP="00FB5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 w:val="0"/>
                <w:sz w:val="24"/>
                <w:szCs w:val="24"/>
                <w:lang w:val="es-PR"/>
              </w:rPr>
              <w:t>Uso</w:t>
            </w:r>
          </w:p>
        </w:tc>
        <w:tc>
          <w:tcPr>
            <w:tcW w:w="1548" w:type="dxa"/>
          </w:tcPr>
          <w:p w:rsidR="00EA46E1" w:rsidRPr="00E6729D" w:rsidRDefault="00EA46E1" w:rsidP="00FB5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 w:val="0"/>
                <w:sz w:val="24"/>
                <w:szCs w:val="24"/>
                <w:lang w:val="es-PR"/>
              </w:rPr>
              <w:t>Ejemplo</w:t>
            </w:r>
          </w:p>
        </w:tc>
      </w:tr>
      <w:tr w:rsidR="00EA46E1" w:rsidRPr="00E6729D" w:rsidTr="00FB5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gridSpan w:val="3"/>
          </w:tcPr>
          <w:p w:rsidR="00EA46E1" w:rsidRPr="00E6729D" w:rsidRDefault="00EA46E1" w:rsidP="00FB5A5C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 w:val="0"/>
                <w:sz w:val="24"/>
                <w:szCs w:val="24"/>
                <w:lang w:val="es-PR"/>
              </w:rPr>
              <w:t>Podcast y vodcast</w:t>
            </w:r>
          </w:p>
        </w:tc>
        <w:tc>
          <w:tcPr>
            <w:tcW w:w="5580" w:type="dxa"/>
          </w:tcPr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Cs/>
                <w:color w:val="0070C0"/>
                <w:sz w:val="24"/>
                <w:szCs w:val="24"/>
                <w:lang w:val="es-PR"/>
              </w:rPr>
              <w:t xml:space="preserve">Podcast: Archivo de audio que se publica en internet. </w:t>
            </w:r>
          </w:p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  <w:t>Se pueden utilizar como material de repaso, para refuerzo educativo.</w:t>
            </w:r>
          </w:p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  <w:t>Pueden utilizarse en aprendizaje colaborativo.</w:t>
            </w:r>
          </w:p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</w:pPr>
          </w:p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  <w:t>Vodcast: Videopostcast o vodcast es un término utilizado para la entrega en línea de un videoclip</w:t>
            </w:r>
          </w:p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color w:val="0070C0"/>
                <w:sz w:val="24"/>
                <w:szCs w:val="24"/>
                <w:lang w:val="es-PR"/>
              </w:rPr>
              <w:t>Las series de televisión en la Web se entregan a través de vodcast. Mu</w:t>
            </w:r>
            <w:r w:rsidRPr="00E6729D">
              <w:rPr>
                <w:rFonts w:ascii="Arial" w:hAnsi="Arial" w:cs="Arial"/>
                <w:bCs/>
                <w:color w:val="003399"/>
                <w:sz w:val="24"/>
                <w:szCs w:val="24"/>
                <w:lang w:val="es-PR"/>
              </w:rPr>
              <w:t xml:space="preserve"> </w:t>
            </w:r>
          </w:p>
        </w:tc>
        <w:tc>
          <w:tcPr>
            <w:tcW w:w="1548" w:type="dxa"/>
          </w:tcPr>
          <w:p w:rsidR="00EA46E1" w:rsidRPr="00E6729D" w:rsidRDefault="00EA46E1" w:rsidP="00FB5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Voki</w:t>
            </w:r>
          </w:p>
          <w:p w:rsidR="00EA46E1" w:rsidRPr="00E6729D" w:rsidRDefault="00EA46E1" w:rsidP="00FB5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Audacity</w:t>
            </w:r>
          </w:p>
          <w:p w:rsidR="00EA46E1" w:rsidRPr="00E6729D" w:rsidRDefault="00EA46E1" w:rsidP="00FB5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Ivoox</w:t>
            </w:r>
          </w:p>
        </w:tc>
      </w:tr>
      <w:tr w:rsidR="00EA46E1" w:rsidRPr="00E6729D" w:rsidTr="00FB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EA46E1" w:rsidRPr="00E6729D" w:rsidRDefault="00EA46E1" w:rsidP="00FB5A5C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 w:val="0"/>
                <w:sz w:val="24"/>
                <w:szCs w:val="24"/>
                <w:lang w:val="es-PR"/>
              </w:rPr>
              <w:t>Blog</w:t>
            </w:r>
          </w:p>
        </w:tc>
        <w:tc>
          <w:tcPr>
            <w:tcW w:w="5760" w:type="dxa"/>
            <w:gridSpan w:val="2"/>
          </w:tcPr>
          <w:p w:rsidR="00EA46E1" w:rsidRPr="00E6729D" w:rsidRDefault="00EA46E1" w:rsidP="00FB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Utilizado para demostrar el aprendizaje alcanzado luego de una instrucción. Además se puede utilizar para:</w:t>
            </w:r>
          </w:p>
          <w:p w:rsidR="00EA46E1" w:rsidRPr="00E6729D" w:rsidRDefault="00EA46E1" w:rsidP="00EA46E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compartir contenidos</w:t>
            </w:r>
          </w:p>
          <w:p w:rsidR="00EA46E1" w:rsidRPr="00E6729D" w:rsidRDefault="00EA46E1" w:rsidP="00EA46E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tratar temas ajenos a la institución educativa que preocupen a los participantes</w:t>
            </w:r>
          </w:p>
          <w:p w:rsidR="00EA46E1" w:rsidRPr="00E6729D" w:rsidRDefault="00EA46E1" w:rsidP="00FB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548" w:type="dxa"/>
          </w:tcPr>
          <w:p w:rsidR="00EA46E1" w:rsidRPr="00E6729D" w:rsidRDefault="00EA46E1" w:rsidP="00FB5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Wix</w:t>
            </w:r>
          </w:p>
          <w:p w:rsidR="00EA46E1" w:rsidRPr="00E6729D" w:rsidRDefault="00EA46E1" w:rsidP="00FB5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Web</w:t>
            </w:r>
          </w:p>
          <w:p w:rsidR="00EA46E1" w:rsidRPr="00E6729D" w:rsidRDefault="00EA46E1" w:rsidP="00FB5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WordPress</w:t>
            </w:r>
          </w:p>
        </w:tc>
      </w:tr>
      <w:tr w:rsidR="00EA46E1" w:rsidRPr="00E6729D" w:rsidTr="00FB5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EA46E1" w:rsidRPr="00E6729D" w:rsidRDefault="00EA46E1" w:rsidP="00FB5A5C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 w:val="0"/>
                <w:sz w:val="24"/>
                <w:szCs w:val="24"/>
                <w:lang w:val="es-PR"/>
              </w:rPr>
              <w:t>Mapas Conceptuales</w:t>
            </w:r>
          </w:p>
        </w:tc>
        <w:tc>
          <w:tcPr>
            <w:tcW w:w="5760" w:type="dxa"/>
            <w:gridSpan w:val="2"/>
          </w:tcPr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Permiten relacionar ideas y conceptos.</w:t>
            </w:r>
          </w:p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548" w:type="dxa"/>
          </w:tcPr>
          <w:p w:rsidR="00EA46E1" w:rsidRPr="00E6729D" w:rsidRDefault="00EA46E1" w:rsidP="00FB5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Popplet</w:t>
            </w:r>
          </w:p>
          <w:p w:rsidR="00EA46E1" w:rsidRPr="00E6729D" w:rsidRDefault="00EA46E1" w:rsidP="00FB5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Bubbl.us</w:t>
            </w:r>
          </w:p>
        </w:tc>
      </w:tr>
      <w:tr w:rsidR="00EA46E1" w:rsidRPr="00E6729D" w:rsidTr="00FB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EA46E1" w:rsidRPr="00E6729D" w:rsidRDefault="00EA46E1" w:rsidP="00FB5A5C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 w:val="0"/>
                <w:sz w:val="24"/>
                <w:szCs w:val="24"/>
                <w:lang w:val="es-PR"/>
              </w:rPr>
              <w:t>Wikis</w:t>
            </w:r>
          </w:p>
        </w:tc>
        <w:tc>
          <w:tcPr>
            <w:tcW w:w="5760" w:type="dxa"/>
            <w:gridSpan w:val="2"/>
          </w:tcPr>
          <w:p w:rsidR="00EA46E1" w:rsidRPr="00E6729D" w:rsidRDefault="00E6729D" w:rsidP="00FB5A5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/>
              </w:rPr>
              <w:t xml:space="preserve">Refiere a </w:t>
            </w:r>
            <w:r w:rsidR="00EA46E1" w:rsidRPr="00E6729D">
              <w:rPr>
                <w:rFonts w:ascii="Arial" w:eastAsia="Times New Roman" w:hAnsi="Arial" w:cs="Arial"/>
                <w:sz w:val="24"/>
                <w:szCs w:val="24"/>
                <w:lang w:val="es-PR"/>
              </w:rPr>
              <w:t>páginas web.</w:t>
            </w:r>
          </w:p>
          <w:p w:rsidR="00EA46E1" w:rsidRPr="00E6729D" w:rsidRDefault="00EA46E1" w:rsidP="00FB5A5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Un wiki es una colección de páginas web que pueden ser editadas fácilmente por cualquier persona, en cualquier momento y desde cualquier lugar.</w:t>
            </w:r>
          </w:p>
        </w:tc>
        <w:tc>
          <w:tcPr>
            <w:tcW w:w="1548" w:type="dxa"/>
          </w:tcPr>
          <w:p w:rsidR="00EA46E1" w:rsidRPr="00E6729D" w:rsidRDefault="00EA46E1" w:rsidP="00FB5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Eduwikis</w:t>
            </w:r>
          </w:p>
          <w:p w:rsidR="00EA46E1" w:rsidRPr="00E6729D" w:rsidRDefault="00EA46E1" w:rsidP="00FB5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Wikis</w:t>
            </w:r>
          </w:p>
        </w:tc>
      </w:tr>
      <w:tr w:rsidR="00EA46E1" w:rsidRPr="00E6729D" w:rsidTr="00FB5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EA46E1" w:rsidRPr="00E6729D" w:rsidRDefault="00EA46E1" w:rsidP="00FB5A5C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 w:val="0"/>
                <w:sz w:val="24"/>
                <w:szCs w:val="24"/>
                <w:lang w:val="es-PR"/>
              </w:rPr>
              <w:t>Plataformas</w:t>
            </w:r>
          </w:p>
        </w:tc>
        <w:tc>
          <w:tcPr>
            <w:tcW w:w="5760" w:type="dxa"/>
            <w:gridSpan w:val="2"/>
          </w:tcPr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Permiten a profesores y alumnos estar en contacto y compartir recursos para la educación.</w:t>
            </w:r>
          </w:p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Te registra como centro universitario, escuela de nivel no universitario o como empresa.  El profesor podrá crear clases en las que se asociarán a los alumnos, gestionando los recursos que se vayan a utilizar en las diferentes asignaturas así como test y calificaciones.</w:t>
            </w:r>
          </w:p>
          <w:p w:rsidR="00EA46E1" w:rsidRPr="00E6729D" w:rsidRDefault="00EA46E1" w:rsidP="00FB5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Permite a los usuarios estar permanentemente en contacto tanto con el profesor como con sus compañeros. Existe un tablón de anuncios en los que, como en una red social, se comparte información y avisos de forma sencilla. Además, ofrece un sistema de mensajería y chat que conecta de forma privada a profesores y alumnos.</w:t>
            </w:r>
          </w:p>
        </w:tc>
        <w:tc>
          <w:tcPr>
            <w:tcW w:w="1548" w:type="dxa"/>
          </w:tcPr>
          <w:p w:rsidR="00EA46E1" w:rsidRPr="00E6729D" w:rsidRDefault="00EA46E1" w:rsidP="00FB5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Schoology</w:t>
            </w:r>
          </w:p>
          <w:p w:rsidR="00EA46E1" w:rsidRPr="00E6729D" w:rsidRDefault="00EA46E1" w:rsidP="00FB5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Blackboard</w:t>
            </w:r>
          </w:p>
        </w:tc>
      </w:tr>
      <w:tr w:rsidR="00EA46E1" w:rsidRPr="00E6729D" w:rsidTr="00FB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EA46E1" w:rsidRPr="00E6729D" w:rsidRDefault="00EA46E1" w:rsidP="00FB5A5C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b w:val="0"/>
                <w:sz w:val="24"/>
                <w:szCs w:val="24"/>
                <w:lang w:val="es-PR"/>
              </w:rPr>
              <w:t>Presentaciones Interactivas</w:t>
            </w:r>
          </w:p>
        </w:tc>
        <w:tc>
          <w:tcPr>
            <w:tcW w:w="5760" w:type="dxa"/>
            <w:gridSpan w:val="2"/>
          </w:tcPr>
          <w:p w:rsidR="00EA46E1" w:rsidRPr="00E6729D" w:rsidRDefault="00EA46E1" w:rsidP="00FB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Son utilizadas para visualizar contenidos de forma dinámica.</w:t>
            </w:r>
          </w:p>
          <w:p w:rsidR="00EA46E1" w:rsidRPr="00E6729D" w:rsidRDefault="00EA46E1" w:rsidP="00FB5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lastRenderedPageBreak/>
              <w:t>Con estas se pueden crear mapas mentales interactivos  altamente visuales.</w:t>
            </w:r>
          </w:p>
        </w:tc>
        <w:tc>
          <w:tcPr>
            <w:tcW w:w="1548" w:type="dxa"/>
          </w:tcPr>
          <w:p w:rsidR="00EA46E1" w:rsidRPr="00E6729D" w:rsidRDefault="00EA46E1" w:rsidP="00FB5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lastRenderedPageBreak/>
              <w:t>Prezi</w:t>
            </w:r>
          </w:p>
          <w:p w:rsidR="00EA46E1" w:rsidRPr="00E6729D" w:rsidRDefault="00EA46E1" w:rsidP="00FB5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t>Emaze</w:t>
            </w:r>
          </w:p>
          <w:p w:rsidR="00EA46E1" w:rsidRPr="00E6729D" w:rsidRDefault="00EA46E1" w:rsidP="00FB5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6729D">
              <w:rPr>
                <w:rFonts w:ascii="Arial" w:hAnsi="Arial" w:cs="Arial"/>
                <w:sz w:val="24"/>
                <w:szCs w:val="24"/>
                <w:lang w:val="es-PR"/>
              </w:rPr>
              <w:lastRenderedPageBreak/>
              <w:t>Slide share</w:t>
            </w:r>
          </w:p>
        </w:tc>
      </w:tr>
    </w:tbl>
    <w:p w:rsidR="00EA46E1" w:rsidRPr="00E6729D" w:rsidRDefault="00EA46E1" w:rsidP="00EA46E1">
      <w:pPr>
        <w:rPr>
          <w:rFonts w:ascii="Arial" w:hAnsi="Arial" w:cs="Arial"/>
          <w:sz w:val="24"/>
          <w:szCs w:val="24"/>
          <w:lang w:val="es-PR"/>
        </w:rPr>
      </w:pPr>
    </w:p>
    <w:p w:rsidR="008A414F" w:rsidRPr="00E6729D" w:rsidRDefault="008A414F">
      <w:pPr>
        <w:rPr>
          <w:rFonts w:ascii="Arial" w:hAnsi="Arial" w:cs="Arial"/>
          <w:sz w:val="24"/>
          <w:szCs w:val="24"/>
          <w:lang w:val="es-PR"/>
        </w:rPr>
      </w:pPr>
      <w:r w:rsidRPr="00E6729D">
        <w:rPr>
          <w:rFonts w:ascii="Arial" w:hAnsi="Arial" w:cs="Arial"/>
          <w:sz w:val="24"/>
          <w:szCs w:val="24"/>
          <w:lang w:val="es-PR"/>
        </w:rPr>
        <w:br w:type="page"/>
      </w:r>
    </w:p>
    <w:p w:rsidR="00EA46E1" w:rsidRPr="00022C29" w:rsidRDefault="00EA46E1" w:rsidP="00EA46E1">
      <w:pPr>
        <w:rPr>
          <w:rFonts w:ascii="Arial" w:hAnsi="Arial" w:cs="Arial"/>
          <w:sz w:val="24"/>
          <w:szCs w:val="24"/>
          <w:lang w:val="es-PR"/>
        </w:rPr>
      </w:pPr>
    </w:p>
    <w:p w:rsidR="00EA46E1" w:rsidRPr="00022C29" w:rsidRDefault="00EA46E1" w:rsidP="00EA46E1">
      <w:pPr>
        <w:rPr>
          <w:rFonts w:ascii="Arial" w:hAnsi="Arial" w:cs="Arial"/>
          <w:sz w:val="24"/>
          <w:szCs w:val="24"/>
          <w:lang w:val="es-PR"/>
        </w:rPr>
      </w:pPr>
      <w:r w:rsidRPr="00022C29">
        <w:rPr>
          <w:rFonts w:ascii="Arial" w:hAnsi="Arial" w:cs="Arial"/>
          <w:sz w:val="24"/>
          <w:szCs w:val="24"/>
          <w:lang w:val="es-PR"/>
        </w:rPr>
        <w:t>Referencia</w:t>
      </w:r>
      <w:r w:rsidR="00CF1848">
        <w:rPr>
          <w:rFonts w:ascii="Arial" w:hAnsi="Arial" w:cs="Arial"/>
          <w:sz w:val="24"/>
          <w:szCs w:val="24"/>
          <w:lang w:val="es-PR"/>
        </w:rPr>
        <w:t>s</w:t>
      </w:r>
      <w:r w:rsidRPr="00022C29">
        <w:rPr>
          <w:rFonts w:ascii="Arial" w:hAnsi="Arial" w:cs="Arial"/>
          <w:sz w:val="24"/>
          <w:szCs w:val="24"/>
          <w:lang w:val="es-PR"/>
        </w:rPr>
        <w:t>:</w:t>
      </w:r>
    </w:p>
    <w:p w:rsidR="00EA46E1" w:rsidRPr="00022C29" w:rsidRDefault="00EA46E1" w:rsidP="00EA46E1">
      <w:pPr>
        <w:rPr>
          <w:rFonts w:ascii="Arial" w:hAnsi="Arial" w:cs="Arial"/>
          <w:sz w:val="24"/>
          <w:szCs w:val="24"/>
          <w:lang w:val="es-PR"/>
        </w:rPr>
      </w:pPr>
    </w:p>
    <w:p w:rsidR="00EA46E1" w:rsidRPr="00022C29" w:rsidRDefault="00EA46E1" w:rsidP="00EA46E1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022C29">
        <w:rPr>
          <w:rFonts w:ascii="Arial" w:hAnsi="Arial" w:cs="Arial"/>
          <w:sz w:val="24"/>
          <w:szCs w:val="24"/>
          <w:lang w:val="es-PR"/>
        </w:rPr>
        <w:t>Moodle. (2006). Usos didácticos del Blog. Recopilado de https://docs.moodle.org/all/es/Usos_did%C3%A1cticos_del_Blog</w:t>
      </w:r>
    </w:p>
    <w:p w:rsidR="00EA46E1" w:rsidRPr="00CF1848" w:rsidRDefault="00274CF2" w:rsidP="00EA46E1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a</w:t>
      </w:r>
      <w:r w:rsidR="00E6729D" w:rsidRPr="00022C29">
        <w:rPr>
          <w:rFonts w:ascii="Arial" w:hAnsi="Arial" w:cs="Arial"/>
          <w:sz w:val="24"/>
          <w:szCs w:val="24"/>
          <w:lang w:val="es-PR"/>
        </w:rPr>
        <w:t>u</w:t>
      </w:r>
      <w:bookmarkStart w:id="0" w:name="_GoBack"/>
      <w:bookmarkEnd w:id="0"/>
      <w:r w:rsidR="00E6729D" w:rsidRPr="00022C29">
        <w:rPr>
          <w:rFonts w:ascii="Arial" w:hAnsi="Arial" w:cs="Arial"/>
          <w:sz w:val="24"/>
          <w:szCs w:val="24"/>
          <w:lang w:val="es-PR"/>
        </w:rPr>
        <w:t>la</w:t>
      </w:r>
      <w:r w:rsidR="00EA46E1" w:rsidRPr="00022C29">
        <w:rPr>
          <w:rFonts w:ascii="Arial" w:hAnsi="Arial" w:cs="Arial"/>
          <w:sz w:val="24"/>
          <w:szCs w:val="24"/>
          <w:lang w:val="es-PR"/>
        </w:rPr>
        <w:t xml:space="preserve"> </w:t>
      </w:r>
      <w:r w:rsidR="00E6729D" w:rsidRPr="00022C29">
        <w:rPr>
          <w:rFonts w:ascii="Arial" w:hAnsi="Arial" w:cs="Arial"/>
          <w:sz w:val="24"/>
          <w:szCs w:val="24"/>
          <w:lang w:val="es-PR"/>
        </w:rPr>
        <w:t xml:space="preserve">Planeta. </w:t>
      </w:r>
      <w:r w:rsidR="00EA46E1" w:rsidRPr="00022C29">
        <w:rPr>
          <w:rFonts w:ascii="Arial" w:hAnsi="Arial" w:cs="Arial"/>
          <w:sz w:val="24"/>
          <w:szCs w:val="24"/>
          <w:lang w:val="es-PR"/>
        </w:rPr>
        <w:t xml:space="preserve">(2014). Seis herramientas para crear mapas conceptuales. Recuperado de </w:t>
      </w:r>
      <w:r w:rsidR="00EA46E1" w:rsidRPr="00CF1848">
        <w:rPr>
          <w:rFonts w:ascii="Arial" w:hAnsi="Arial" w:cs="Arial"/>
          <w:sz w:val="24"/>
          <w:szCs w:val="24"/>
          <w:lang w:val="es-PR"/>
        </w:rPr>
        <w:t xml:space="preserve">Uso pedagógico de los Wikis </w:t>
      </w:r>
    </w:p>
    <w:p w:rsidR="00EA46E1" w:rsidRPr="00022C29" w:rsidRDefault="00EA46E1" w:rsidP="00EA46E1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022C29">
        <w:rPr>
          <w:rFonts w:ascii="Arial" w:hAnsi="Arial" w:cs="Arial"/>
          <w:sz w:val="24"/>
          <w:szCs w:val="24"/>
          <w:lang w:val="es-PR"/>
        </w:rPr>
        <w:t>Ragan. (2013). 10 herramientas para elaborar presentaciones atractivas. Recuperado de http://www.clasesdeperiodismo.com/2013/03/23/10-herramientas-para-elaborar-presentaciones-atra</w:t>
      </w:r>
      <w:r>
        <w:rPr>
          <w:rFonts w:ascii="Arial" w:hAnsi="Arial" w:cs="Arial"/>
          <w:sz w:val="24"/>
          <w:szCs w:val="24"/>
          <w:lang w:val="es-PR"/>
        </w:rPr>
        <w:t>ctivas</w:t>
      </w:r>
    </w:p>
    <w:p w:rsidR="00EA46E1" w:rsidRPr="00022C29" w:rsidRDefault="00EA46E1" w:rsidP="00EA46E1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022C29">
        <w:rPr>
          <w:rFonts w:ascii="Arial" w:hAnsi="Arial" w:cs="Arial"/>
          <w:sz w:val="24"/>
          <w:szCs w:val="24"/>
          <w:lang w:val="es-PR"/>
        </w:rPr>
        <w:t>Universidad de Deusto. (2012). EDU 2.0 Plataforma Educativa. Recuperado de http://blog.catedratelefonica.deusto.es/edu-2-0-plataforma-educativa/</w:t>
      </w:r>
    </w:p>
    <w:p w:rsidR="00EA46E1" w:rsidRPr="00022C29" w:rsidRDefault="00EA46E1" w:rsidP="00EA46E1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022C29">
        <w:rPr>
          <w:rFonts w:ascii="Arial" w:hAnsi="Arial" w:cs="Arial"/>
          <w:sz w:val="24"/>
          <w:szCs w:val="24"/>
          <w:lang w:val="es-PR"/>
        </w:rPr>
        <w:t xml:space="preserve">Rodríguez, J. (S.F.). Taller de </w:t>
      </w:r>
      <w:proofErr w:type="spellStart"/>
      <w:r w:rsidRPr="00022C29">
        <w:rPr>
          <w:rFonts w:ascii="Arial" w:hAnsi="Arial" w:cs="Arial"/>
          <w:sz w:val="24"/>
          <w:szCs w:val="24"/>
          <w:lang w:val="es-PR"/>
        </w:rPr>
        <w:t>postcad</w:t>
      </w:r>
      <w:proofErr w:type="spellEnd"/>
      <w:r w:rsidRPr="00022C29">
        <w:rPr>
          <w:rFonts w:ascii="Arial" w:hAnsi="Arial" w:cs="Arial"/>
          <w:sz w:val="24"/>
          <w:szCs w:val="24"/>
          <w:lang w:val="es-PR"/>
        </w:rPr>
        <w:t xml:space="preserve"> y </w:t>
      </w:r>
      <w:proofErr w:type="spellStart"/>
      <w:r w:rsidRPr="00022C29">
        <w:rPr>
          <w:rFonts w:ascii="Arial" w:hAnsi="Arial" w:cs="Arial"/>
          <w:sz w:val="24"/>
          <w:szCs w:val="24"/>
          <w:lang w:val="es-PR"/>
        </w:rPr>
        <w:t>webcast</w:t>
      </w:r>
      <w:proofErr w:type="spellEnd"/>
      <w:r w:rsidRPr="00022C29">
        <w:rPr>
          <w:rFonts w:ascii="Arial" w:hAnsi="Arial" w:cs="Arial"/>
          <w:sz w:val="24"/>
          <w:szCs w:val="24"/>
          <w:lang w:val="es-PR"/>
        </w:rPr>
        <w:t>. https://sites.google.com/site/tallereswebcast/podcasting</w:t>
      </w:r>
    </w:p>
    <w:p w:rsidR="00EA46E1" w:rsidRPr="00022C29" w:rsidRDefault="00EA46E1" w:rsidP="00EA46E1">
      <w:pPr>
        <w:pStyle w:val="NoSpacing"/>
        <w:rPr>
          <w:rFonts w:ascii="Arial" w:hAnsi="Arial" w:cs="Arial"/>
          <w:sz w:val="24"/>
          <w:szCs w:val="24"/>
          <w:lang w:val="es-PR"/>
        </w:rPr>
      </w:pPr>
      <w:r w:rsidRPr="00022C29">
        <w:rPr>
          <w:rFonts w:ascii="Arial" w:hAnsi="Arial" w:cs="Arial"/>
          <w:sz w:val="24"/>
          <w:szCs w:val="24"/>
          <w:lang w:val="es-PR"/>
        </w:rPr>
        <w:t xml:space="preserve">López, A. (2009). Vodcast. </w:t>
      </w:r>
    </w:p>
    <w:p w:rsidR="00EA46E1" w:rsidRPr="00022C29" w:rsidRDefault="00EA46E1" w:rsidP="00EA46E1">
      <w:pPr>
        <w:pStyle w:val="NoSpacing"/>
        <w:ind w:left="720"/>
        <w:rPr>
          <w:rFonts w:ascii="Arial" w:hAnsi="Arial" w:cs="Arial"/>
          <w:sz w:val="24"/>
          <w:szCs w:val="24"/>
          <w:lang w:val="es-PR"/>
        </w:rPr>
      </w:pPr>
      <w:r w:rsidRPr="00022C29">
        <w:rPr>
          <w:rFonts w:ascii="Arial" w:hAnsi="Arial" w:cs="Arial"/>
          <w:sz w:val="24"/>
          <w:szCs w:val="24"/>
          <w:lang w:val="es-PR"/>
        </w:rPr>
        <w:t>Recuperado de http://web2facsalud.blogspot.com/2009/08/vodcast.html</w:t>
      </w:r>
    </w:p>
    <w:p w:rsidR="00EA46E1" w:rsidRPr="00022C29" w:rsidRDefault="00EA46E1" w:rsidP="00EA46E1">
      <w:pPr>
        <w:pStyle w:val="NoSpacing"/>
        <w:ind w:left="720"/>
        <w:rPr>
          <w:rFonts w:ascii="Arial" w:hAnsi="Arial" w:cs="Arial"/>
          <w:sz w:val="24"/>
          <w:szCs w:val="24"/>
          <w:lang w:val="es-PR"/>
        </w:rPr>
      </w:pPr>
    </w:p>
    <w:p w:rsidR="00EA46E1" w:rsidRPr="00022C29" w:rsidRDefault="00EA46E1" w:rsidP="00EA46E1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022C29">
        <w:rPr>
          <w:rFonts w:ascii="Arial" w:hAnsi="Arial" w:cs="Arial"/>
          <w:sz w:val="24"/>
          <w:szCs w:val="24"/>
          <w:lang w:val="es-PR"/>
        </w:rPr>
        <w:t>Navarrete, R. (2011). Uso educativo de los podas. Recuperado de http://es.slideshare.net/RosaNavarrete/uso-educativo-de-los-podcast</w:t>
      </w:r>
    </w:p>
    <w:p w:rsidR="00806307" w:rsidRPr="00EA46E1" w:rsidRDefault="00EA46E1" w:rsidP="00EA46E1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022C29">
        <w:rPr>
          <w:rFonts w:ascii="Arial" w:hAnsi="Arial" w:cs="Arial"/>
          <w:sz w:val="24"/>
          <w:szCs w:val="24"/>
          <w:lang w:val="es-PR"/>
        </w:rPr>
        <w:t>Pérez, I. (S.F.). Uso pedagógico de los Wikis .Recuperado de http://www.isabelperez.com/taller1/wiki_usa.htm</w:t>
      </w:r>
    </w:p>
    <w:p w:rsidR="00250331" w:rsidRPr="001C563D" w:rsidRDefault="00543FDF" w:rsidP="001C563D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1C563D">
        <w:rPr>
          <w:rFonts w:ascii="Arial" w:hAnsi="Arial" w:cs="Arial"/>
          <w:sz w:val="24"/>
          <w:szCs w:val="24"/>
          <w:lang w:val="es-PR"/>
        </w:rPr>
        <w:t xml:space="preserve">Toscano, O. (2013). Capacitación y desarrollo de recursos humanos. Recuperado de </w:t>
      </w:r>
      <w:r w:rsidR="00100326" w:rsidRPr="001C563D">
        <w:rPr>
          <w:rFonts w:ascii="Arial" w:hAnsi="Arial" w:cs="Arial"/>
          <w:sz w:val="24"/>
          <w:szCs w:val="24"/>
          <w:lang w:val="es-PR"/>
        </w:rPr>
        <w:t>http://www.slideshare.net/osvaldoeltoch/presentacin-1-capacitacion-y-desarrollo-de-recursos-humanos</w:t>
      </w:r>
    </w:p>
    <w:p w:rsidR="00806307" w:rsidRPr="001C563D" w:rsidRDefault="007D4735" w:rsidP="001C563D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1C563D">
        <w:rPr>
          <w:rFonts w:ascii="Arial" w:hAnsi="Arial" w:cs="Arial"/>
          <w:sz w:val="24"/>
          <w:szCs w:val="24"/>
          <w:lang w:val="es-PR"/>
        </w:rPr>
        <w:t xml:space="preserve">De León, A. (2003). </w:t>
      </w:r>
      <w:r w:rsidR="00100326" w:rsidRPr="001C563D">
        <w:rPr>
          <w:rFonts w:ascii="Arial" w:hAnsi="Arial" w:cs="Arial"/>
          <w:sz w:val="24"/>
          <w:szCs w:val="24"/>
          <w:lang w:val="es-PR"/>
        </w:rPr>
        <w:t xml:space="preserve">El adiestramiento: Desde la teoría hasta el método. Recuperado de </w:t>
      </w:r>
      <w:r w:rsidR="006F0634" w:rsidRPr="001C563D">
        <w:rPr>
          <w:rFonts w:ascii="Arial" w:hAnsi="Arial" w:cs="Arial"/>
          <w:sz w:val="24"/>
          <w:szCs w:val="24"/>
          <w:lang w:val="es-PR"/>
        </w:rPr>
        <w:t>https://opa.uprrp.edu/InvInsDocs/PRESENTAdiestramientofinal.pdf</w:t>
      </w:r>
    </w:p>
    <w:p w:rsidR="00806307" w:rsidRPr="001C563D" w:rsidRDefault="00F24754" w:rsidP="001C563D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1C563D">
        <w:rPr>
          <w:rFonts w:ascii="Arial" w:hAnsi="Arial" w:cs="Arial"/>
          <w:sz w:val="24"/>
          <w:szCs w:val="24"/>
          <w:lang w:val="es-PR"/>
        </w:rPr>
        <w:t>Definición ABC. (S.F.). Definición de Entrenamiento. Recuperado de http://www.definicionabc.com/general/entrenamiento.php</w:t>
      </w:r>
    </w:p>
    <w:p w:rsidR="00F24754" w:rsidRPr="001C563D" w:rsidRDefault="00E80202" w:rsidP="001C563D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1C563D">
        <w:rPr>
          <w:rFonts w:ascii="Arial" w:hAnsi="Arial" w:cs="Arial"/>
          <w:sz w:val="24"/>
          <w:szCs w:val="24"/>
          <w:lang w:val="es-PR"/>
        </w:rPr>
        <w:t xml:space="preserve">Definición de. (S.F.). Definición de entrenamiento. Recuperado de </w:t>
      </w:r>
      <w:r w:rsidR="00AD1319" w:rsidRPr="001C563D">
        <w:rPr>
          <w:rFonts w:ascii="Arial" w:hAnsi="Arial" w:cs="Arial"/>
          <w:sz w:val="24"/>
          <w:szCs w:val="24"/>
          <w:lang w:val="es-PR"/>
        </w:rPr>
        <w:t>http://definicion.de/entrenamiento/</w:t>
      </w:r>
    </w:p>
    <w:p w:rsidR="00A907C9" w:rsidRPr="00963C1D" w:rsidRDefault="004C4EB7" w:rsidP="00963C1D">
      <w:pPr>
        <w:ind w:left="720" w:hanging="720"/>
        <w:rPr>
          <w:rFonts w:ascii="Arial" w:hAnsi="Arial" w:cs="Arial"/>
          <w:sz w:val="24"/>
          <w:szCs w:val="24"/>
          <w:lang w:val="es-PR"/>
        </w:rPr>
      </w:pPr>
      <w:r w:rsidRPr="001C563D">
        <w:rPr>
          <w:rFonts w:ascii="Arial" w:hAnsi="Arial" w:cs="Arial"/>
          <w:sz w:val="24"/>
          <w:szCs w:val="24"/>
        </w:rPr>
        <w:t xml:space="preserve">Rrhh-web.com. (S.F.). </w:t>
      </w:r>
      <w:r w:rsidRPr="001C563D">
        <w:rPr>
          <w:rFonts w:ascii="Arial" w:hAnsi="Arial" w:cs="Arial"/>
          <w:sz w:val="24"/>
          <w:szCs w:val="24"/>
          <w:lang w:val="es-PR"/>
        </w:rPr>
        <w:t xml:space="preserve">La capacitación en la administración de recursos humanos. Recuperado de </w:t>
      </w:r>
      <w:r w:rsidR="00A907C9" w:rsidRPr="001C563D">
        <w:rPr>
          <w:rFonts w:ascii="Arial" w:hAnsi="Arial" w:cs="Arial"/>
          <w:sz w:val="24"/>
          <w:szCs w:val="24"/>
          <w:lang w:val="es-PR"/>
        </w:rPr>
        <w:t>http://www.rrhh-web.com/capacitacion.html</w:t>
      </w:r>
    </w:p>
    <w:sectPr w:rsidR="00A907C9" w:rsidRPr="00963C1D" w:rsidSect="00652E7E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F5" w:rsidRDefault="00C45BF5" w:rsidP="00C45BF5">
      <w:pPr>
        <w:spacing w:after="0" w:line="240" w:lineRule="auto"/>
      </w:pPr>
      <w:r>
        <w:separator/>
      </w:r>
    </w:p>
  </w:endnote>
  <w:endnote w:type="continuationSeparator" w:id="0">
    <w:p w:rsidR="00C45BF5" w:rsidRDefault="00C45BF5" w:rsidP="00C4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F5" w:rsidRDefault="00C45BF5" w:rsidP="00C45BF5">
      <w:pPr>
        <w:spacing w:after="0" w:line="240" w:lineRule="auto"/>
      </w:pPr>
      <w:r>
        <w:separator/>
      </w:r>
    </w:p>
  </w:footnote>
  <w:footnote w:type="continuationSeparator" w:id="0">
    <w:p w:rsidR="00C45BF5" w:rsidRDefault="00C45BF5" w:rsidP="00C4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6535"/>
      <w:docPartObj>
        <w:docPartGallery w:val="Page Numbers (Margins)"/>
        <w:docPartUnique/>
      </w:docPartObj>
    </w:sdtPr>
    <w:sdtEndPr/>
    <w:sdtContent>
      <w:p w:rsidR="00C45BF5" w:rsidRDefault="00652E7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045F43" wp14:editId="07C7561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E7E" w:rsidRDefault="00652E7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C281F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652E7E" w:rsidRDefault="00652E7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C281F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36F8"/>
    <w:multiLevelType w:val="hybridMultilevel"/>
    <w:tmpl w:val="F7F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533EC"/>
    <w:multiLevelType w:val="hybridMultilevel"/>
    <w:tmpl w:val="79DE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F"/>
    <w:rsid w:val="0003625E"/>
    <w:rsid w:val="000426BD"/>
    <w:rsid w:val="00043F0E"/>
    <w:rsid w:val="00044CEF"/>
    <w:rsid w:val="00067E42"/>
    <w:rsid w:val="00094532"/>
    <w:rsid w:val="00100326"/>
    <w:rsid w:val="0014575A"/>
    <w:rsid w:val="001C563D"/>
    <w:rsid w:val="00200B66"/>
    <w:rsid w:val="0020248B"/>
    <w:rsid w:val="0026017A"/>
    <w:rsid w:val="00274CF2"/>
    <w:rsid w:val="00281382"/>
    <w:rsid w:val="0029725A"/>
    <w:rsid w:val="002B0F92"/>
    <w:rsid w:val="002B4ED2"/>
    <w:rsid w:val="002D28C6"/>
    <w:rsid w:val="002E024D"/>
    <w:rsid w:val="00300B0E"/>
    <w:rsid w:val="00334583"/>
    <w:rsid w:val="00386739"/>
    <w:rsid w:val="00392A82"/>
    <w:rsid w:val="003A6750"/>
    <w:rsid w:val="003B35E7"/>
    <w:rsid w:val="003D061B"/>
    <w:rsid w:val="003F2BB8"/>
    <w:rsid w:val="004411C0"/>
    <w:rsid w:val="004459F9"/>
    <w:rsid w:val="004470F0"/>
    <w:rsid w:val="004640BE"/>
    <w:rsid w:val="00477CD2"/>
    <w:rsid w:val="0049188B"/>
    <w:rsid w:val="004C4EB7"/>
    <w:rsid w:val="00501D68"/>
    <w:rsid w:val="00510E7B"/>
    <w:rsid w:val="00543FDF"/>
    <w:rsid w:val="0058661E"/>
    <w:rsid w:val="005E6435"/>
    <w:rsid w:val="006224AB"/>
    <w:rsid w:val="00652E7E"/>
    <w:rsid w:val="006C5D7A"/>
    <w:rsid w:val="006E61B7"/>
    <w:rsid w:val="006F0634"/>
    <w:rsid w:val="00786CA0"/>
    <w:rsid w:val="007B4697"/>
    <w:rsid w:val="007D3F37"/>
    <w:rsid w:val="007D4735"/>
    <w:rsid w:val="007E76A1"/>
    <w:rsid w:val="00806307"/>
    <w:rsid w:val="00811DD1"/>
    <w:rsid w:val="00851078"/>
    <w:rsid w:val="008835FC"/>
    <w:rsid w:val="008A414F"/>
    <w:rsid w:val="009255F7"/>
    <w:rsid w:val="0094225C"/>
    <w:rsid w:val="00963C1D"/>
    <w:rsid w:val="009C7455"/>
    <w:rsid w:val="009E4FF1"/>
    <w:rsid w:val="00A41B75"/>
    <w:rsid w:val="00A673D5"/>
    <w:rsid w:val="00A907C9"/>
    <w:rsid w:val="00A958FE"/>
    <w:rsid w:val="00AD1319"/>
    <w:rsid w:val="00B24721"/>
    <w:rsid w:val="00B70C06"/>
    <w:rsid w:val="00B73A9B"/>
    <w:rsid w:val="00BD75C4"/>
    <w:rsid w:val="00C45BF5"/>
    <w:rsid w:val="00C84C52"/>
    <w:rsid w:val="00CA19C9"/>
    <w:rsid w:val="00CC281F"/>
    <w:rsid w:val="00CC3214"/>
    <w:rsid w:val="00CF0E0E"/>
    <w:rsid w:val="00CF1848"/>
    <w:rsid w:val="00D32405"/>
    <w:rsid w:val="00D46E75"/>
    <w:rsid w:val="00D6785A"/>
    <w:rsid w:val="00DE69D3"/>
    <w:rsid w:val="00E029B1"/>
    <w:rsid w:val="00E34F0B"/>
    <w:rsid w:val="00E3651F"/>
    <w:rsid w:val="00E37056"/>
    <w:rsid w:val="00E41C86"/>
    <w:rsid w:val="00E640FB"/>
    <w:rsid w:val="00E6729D"/>
    <w:rsid w:val="00E80202"/>
    <w:rsid w:val="00EA46E1"/>
    <w:rsid w:val="00ED5D54"/>
    <w:rsid w:val="00F03AB2"/>
    <w:rsid w:val="00F071DA"/>
    <w:rsid w:val="00F24754"/>
    <w:rsid w:val="00F373DB"/>
    <w:rsid w:val="00F8694D"/>
    <w:rsid w:val="00FD487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3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E640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3">
    <w:name w:val="Medium Shading 2 Accent 3"/>
    <w:basedOn w:val="TableNormal"/>
    <w:uiPriority w:val="64"/>
    <w:rsid w:val="00E640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E640F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List2-Accent1">
    <w:name w:val="Medium List 2 Accent 1"/>
    <w:basedOn w:val="TableNormal"/>
    <w:uiPriority w:val="66"/>
    <w:rsid w:val="00E640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E640F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rsid w:val="00EA46E1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EA46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4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F5"/>
  </w:style>
  <w:style w:type="paragraph" w:styleId="Footer">
    <w:name w:val="footer"/>
    <w:basedOn w:val="Normal"/>
    <w:link w:val="FooterChar"/>
    <w:uiPriority w:val="99"/>
    <w:unhideWhenUsed/>
    <w:rsid w:val="00C4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3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E640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3">
    <w:name w:val="Medium Shading 2 Accent 3"/>
    <w:basedOn w:val="TableNormal"/>
    <w:uiPriority w:val="64"/>
    <w:rsid w:val="00E640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E640F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List2-Accent1">
    <w:name w:val="Medium List 2 Accent 1"/>
    <w:basedOn w:val="TableNormal"/>
    <w:uiPriority w:val="66"/>
    <w:rsid w:val="00E640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E640F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rsid w:val="00EA46E1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EA46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4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F5"/>
  </w:style>
  <w:style w:type="paragraph" w:styleId="Footer">
    <w:name w:val="footer"/>
    <w:basedOn w:val="Normal"/>
    <w:link w:val="FooterChar"/>
    <w:uiPriority w:val="99"/>
    <w:unhideWhenUsed/>
    <w:rsid w:val="00C4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C29ADB-BDF1-414F-AAA5-A629C707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Irvin</cp:lastModifiedBy>
  <cp:revision>29</cp:revision>
  <cp:lastPrinted>2014-11-11T16:50:00Z</cp:lastPrinted>
  <dcterms:created xsi:type="dcterms:W3CDTF">2014-11-17T06:20:00Z</dcterms:created>
  <dcterms:modified xsi:type="dcterms:W3CDTF">2014-11-17T06:38:00Z</dcterms:modified>
</cp:coreProperties>
</file>