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C425BA">
        <w:rPr>
          <w:rFonts w:ascii="Times New Roman" w:hAnsi="Times New Roman" w:cs="Times New Roman"/>
          <w:sz w:val="24"/>
          <w:szCs w:val="24"/>
          <w:lang w:val="es-PR"/>
        </w:rPr>
        <w:t>Escuela de Estudios Profesionales</w:t>
      </w: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C425BA">
        <w:rPr>
          <w:rFonts w:ascii="Times New Roman" w:hAnsi="Times New Roman" w:cs="Times New Roman"/>
          <w:sz w:val="24"/>
          <w:szCs w:val="24"/>
          <w:lang w:val="es-PR"/>
        </w:rPr>
        <w:t>Programa Ahora</w:t>
      </w: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C425BA">
        <w:rPr>
          <w:rFonts w:ascii="Times New Roman" w:hAnsi="Times New Roman" w:cs="Times New Roman"/>
          <w:sz w:val="24"/>
          <w:szCs w:val="24"/>
          <w:lang w:val="es-PR"/>
        </w:rPr>
        <w:t>Universidad del Turabo en Yabucoa</w:t>
      </w:r>
      <w:bookmarkStart w:id="0" w:name="_GoBack"/>
      <w:bookmarkEnd w:id="0"/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425BA">
        <w:rPr>
          <w:rFonts w:ascii="Times New Roman" w:hAnsi="Times New Roman" w:cs="Times New Roman"/>
          <w:b/>
          <w:sz w:val="24"/>
          <w:szCs w:val="24"/>
          <w:lang w:val="es-PR"/>
        </w:rPr>
        <w:t>Taller 2</w:t>
      </w: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C425BA">
        <w:rPr>
          <w:rFonts w:ascii="Times New Roman" w:hAnsi="Times New Roman" w:cs="Times New Roman"/>
          <w:b/>
          <w:sz w:val="24"/>
          <w:szCs w:val="24"/>
          <w:lang w:val="es-PR"/>
        </w:rPr>
        <w:t>Modelos de Adiestramiento Virtual</w:t>
      </w: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C425BA">
        <w:rPr>
          <w:rFonts w:ascii="Times New Roman" w:hAnsi="Times New Roman" w:cs="Times New Roman"/>
          <w:sz w:val="24"/>
          <w:szCs w:val="24"/>
          <w:lang w:val="es-PR"/>
        </w:rPr>
        <w:t>Odalys Gómez Millán</w:t>
      </w:r>
    </w:p>
    <w:p w:rsidR="00497964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C425BA">
        <w:rPr>
          <w:rFonts w:ascii="Times New Roman" w:hAnsi="Times New Roman" w:cs="Times New Roman"/>
          <w:sz w:val="24"/>
          <w:szCs w:val="24"/>
          <w:lang w:val="es-PR"/>
        </w:rPr>
        <w:t>21 de noviembre de 2014</w:t>
      </w:r>
    </w:p>
    <w:p w:rsidR="0022092B" w:rsidRPr="00C425BA" w:rsidRDefault="00497964" w:rsidP="00497964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C425BA">
        <w:rPr>
          <w:rFonts w:ascii="Times New Roman" w:hAnsi="Times New Roman" w:cs="Times New Roman"/>
          <w:sz w:val="24"/>
          <w:szCs w:val="24"/>
          <w:lang w:val="es-PR"/>
        </w:rPr>
        <w:t>Profesora: Laylannie Torres</w:t>
      </w:r>
    </w:p>
    <w:p w:rsidR="00497964" w:rsidRDefault="00497964">
      <w:pPr>
        <w:rPr>
          <w:rFonts w:ascii="Arial" w:hAnsi="Arial" w:cs="Arial"/>
          <w:sz w:val="24"/>
          <w:szCs w:val="24"/>
          <w:lang w:val="es-PR"/>
        </w:rPr>
      </w:pPr>
    </w:p>
    <w:tbl>
      <w:tblPr>
        <w:tblStyle w:val="LightGrid-Accent5"/>
        <w:tblpPr w:leftFromText="180" w:rightFromText="180" w:horzAnchor="margin" w:tblpXSpec="center" w:tblpY="510"/>
        <w:tblW w:w="10620" w:type="dxa"/>
        <w:tblLayout w:type="fixed"/>
        <w:tblLook w:val="04A0" w:firstRow="1" w:lastRow="0" w:firstColumn="1" w:lastColumn="0" w:noHBand="0" w:noVBand="1"/>
      </w:tblPr>
      <w:tblGrid>
        <w:gridCol w:w="1530"/>
        <w:gridCol w:w="1908"/>
        <w:gridCol w:w="5220"/>
        <w:gridCol w:w="1962"/>
      </w:tblGrid>
      <w:tr w:rsidR="00497964" w:rsidRPr="00C679E8" w:rsidTr="009C7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497964" w:rsidRPr="00327529" w:rsidRDefault="00497964" w:rsidP="00361045">
            <w:pPr>
              <w:jc w:val="center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lastRenderedPageBreak/>
              <w:t>Tipo de Entono Virtual</w:t>
            </w:r>
          </w:p>
        </w:tc>
        <w:tc>
          <w:tcPr>
            <w:tcW w:w="1908" w:type="dxa"/>
            <w:vAlign w:val="center"/>
          </w:tcPr>
          <w:p w:rsidR="00497964" w:rsidRPr="00327529" w:rsidRDefault="00497964" w:rsidP="00361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Definición</w:t>
            </w:r>
          </w:p>
        </w:tc>
        <w:tc>
          <w:tcPr>
            <w:tcW w:w="5220" w:type="dxa"/>
            <w:vAlign w:val="center"/>
          </w:tcPr>
          <w:p w:rsidR="00497964" w:rsidRPr="00327529" w:rsidRDefault="00497964" w:rsidP="00361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Diferencias</w:t>
            </w:r>
          </w:p>
        </w:tc>
        <w:tc>
          <w:tcPr>
            <w:tcW w:w="1962" w:type="dxa"/>
            <w:vAlign w:val="center"/>
          </w:tcPr>
          <w:p w:rsidR="00497964" w:rsidRPr="00327529" w:rsidRDefault="00497964" w:rsidP="00361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Ejemplos</w:t>
            </w:r>
          </w:p>
        </w:tc>
      </w:tr>
      <w:tr w:rsidR="00497964" w:rsidRPr="00C679E8" w:rsidTr="009C7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497964" w:rsidRPr="00327529" w:rsidRDefault="00497964" w:rsidP="0036104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Abierto</w:t>
            </w:r>
          </w:p>
        </w:tc>
        <w:tc>
          <w:tcPr>
            <w:tcW w:w="1908" w:type="dxa"/>
          </w:tcPr>
          <w:p w:rsidR="00497964" w:rsidRPr="00327529" w:rsidRDefault="00497964" w:rsidP="004C6C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Son entornos donde podemos encontrar información y contenidos educativos que se encuentran en Red sin restricciones de acceso.</w:t>
            </w:r>
          </w:p>
        </w:tc>
        <w:tc>
          <w:tcPr>
            <w:tcW w:w="5220" w:type="dxa"/>
          </w:tcPr>
          <w:p w:rsidR="00497964" w:rsidRPr="00327529" w:rsidRDefault="00497964" w:rsidP="004C6C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Sin costo para el usuario.</w:t>
            </w:r>
          </w:p>
          <w:p w:rsidR="00497964" w:rsidRPr="00327529" w:rsidRDefault="00497964" w:rsidP="004C6C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Lo usan personas con diferentes necesidades formativas.</w:t>
            </w:r>
          </w:p>
          <w:p w:rsidR="00497964" w:rsidRPr="00327529" w:rsidRDefault="00497964" w:rsidP="004C6C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Centrado en el alumno y este toma las decisiones para todos los aspectos del aprendizaje.</w:t>
            </w:r>
          </w:p>
          <w:p w:rsidR="00497964" w:rsidRPr="00327529" w:rsidRDefault="00497964" w:rsidP="004C6C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El aprendizaje no está condicionado a un solo espacio de interacción y comunicación.</w:t>
            </w:r>
          </w:p>
          <w:p w:rsidR="00497964" w:rsidRPr="00327529" w:rsidRDefault="00497964" w:rsidP="004C6C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Docent</w:t>
            </w:r>
            <w:r w:rsidR="009C7179" w:rsidRPr="00327529">
              <w:rPr>
                <w:rFonts w:ascii="Times New Roman" w:hAnsi="Times New Roman" w:cs="Times New Roman"/>
                <w:lang w:val="es-PR"/>
              </w:rPr>
              <w:t>es y alumnos no coincidan en espacio/</w:t>
            </w:r>
            <w:r w:rsidRPr="00327529">
              <w:rPr>
                <w:rFonts w:ascii="Times New Roman" w:hAnsi="Times New Roman" w:cs="Times New Roman"/>
                <w:lang w:val="es-PR"/>
              </w:rPr>
              <w:t>tiempo</w:t>
            </w:r>
            <w:r w:rsidR="009C7179" w:rsidRPr="00327529">
              <w:rPr>
                <w:rFonts w:ascii="Times New Roman" w:hAnsi="Times New Roman" w:cs="Times New Roman"/>
                <w:lang w:val="es-PR"/>
              </w:rPr>
              <w:t>.</w:t>
            </w:r>
          </w:p>
        </w:tc>
        <w:tc>
          <w:tcPr>
            <w:tcW w:w="1962" w:type="dxa"/>
          </w:tcPr>
          <w:p w:rsidR="00497964" w:rsidRPr="00327529" w:rsidRDefault="00497964" w:rsidP="004C6C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Internet</w:t>
            </w:r>
          </w:p>
          <w:p w:rsidR="00497964" w:rsidRPr="00327529" w:rsidRDefault="00497964" w:rsidP="004C6C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Red Social</w:t>
            </w:r>
          </w:p>
          <w:p w:rsidR="00497964" w:rsidRPr="00327529" w:rsidRDefault="00497964" w:rsidP="004C6C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La Web</w:t>
            </w:r>
          </w:p>
        </w:tc>
      </w:tr>
      <w:tr w:rsidR="00497964" w:rsidRPr="00C679E8" w:rsidTr="009C7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497964" w:rsidRPr="00327529" w:rsidRDefault="00497964" w:rsidP="0036104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Cerrado</w:t>
            </w:r>
          </w:p>
        </w:tc>
        <w:tc>
          <w:tcPr>
            <w:tcW w:w="1908" w:type="dxa"/>
          </w:tcPr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Son entornos que poseen contenidos e información para los que se requiere un acceso dado por contraseñas o privilegios.</w:t>
            </w:r>
          </w:p>
        </w:tc>
        <w:tc>
          <w:tcPr>
            <w:tcW w:w="5220" w:type="dxa"/>
          </w:tcPr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Posee costo dependiendo del servicio.</w:t>
            </w:r>
          </w:p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Atiende las necesidades formativas de un grupo determinado.</w:t>
            </w:r>
          </w:p>
          <w:p w:rsidR="00497964" w:rsidRPr="00327529" w:rsidRDefault="00B5705D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>
              <w:rPr>
                <w:rFonts w:ascii="Times New Roman" w:hAnsi="Times New Roman" w:cs="Times New Roman"/>
                <w:lang w:val="es-PR"/>
              </w:rPr>
              <w:t xml:space="preserve">El estudiante encontrara </w:t>
            </w:r>
            <w:r w:rsidR="00497964" w:rsidRPr="00327529">
              <w:rPr>
                <w:rFonts w:ascii="Times New Roman" w:hAnsi="Times New Roman" w:cs="Times New Roman"/>
                <w:lang w:val="es-PR"/>
              </w:rPr>
              <w:t>“todo” lo que se necesita para aprender dentro de ese espacio.</w:t>
            </w:r>
          </w:p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Contienen cursos que el estudiante toma a distancia y tiene un tutor asignado para guiarlo, resolver sus dudas y monitorear su progreso.</w:t>
            </w:r>
          </w:p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Las herramientas que se utilizan son: foros, webquest, wikis, blogs, evaluación en línea.</w:t>
            </w:r>
          </w:p>
        </w:tc>
        <w:tc>
          <w:tcPr>
            <w:tcW w:w="1962" w:type="dxa"/>
          </w:tcPr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Intranet</w:t>
            </w:r>
          </w:p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Plataforma de e-learning</w:t>
            </w:r>
          </w:p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Aulas virtuales</w:t>
            </w:r>
          </w:p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27529">
              <w:rPr>
                <w:rFonts w:ascii="Times New Roman" w:hAnsi="Times New Roman" w:cs="Times New Roman"/>
              </w:rPr>
              <w:t>•Moodle</w:t>
            </w:r>
          </w:p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27529">
              <w:rPr>
                <w:rFonts w:ascii="Times New Roman" w:hAnsi="Times New Roman" w:cs="Times New Roman"/>
              </w:rPr>
              <w:t>•AVA</w:t>
            </w:r>
          </w:p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27529">
              <w:rPr>
                <w:rFonts w:ascii="Times New Roman" w:hAnsi="Times New Roman" w:cs="Times New Roman"/>
              </w:rPr>
              <w:t>•Sakai</w:t>
            </w:r>
          </w:p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27529">
              <w:rPr>
                <w:rFonts w:ascii="Times New Roman" w:hAnsi="Times New Roman" w:cs="Times New Roman"/>
              </w:rPr>
              <w:t>•AVI</w:t>
            </w:r>
          </w:p>
          <w:p w:rsidR="00497964" w:rsidRPr="00327529" w:rsidRDefault="00497964" w:rsidP="004C6C5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27529">
              <w:rPr>
                <w:rFonts w:ascii="Times New Roman" w:hAnsi="Times New Roman" w:cs="Times New Roman"/>
              </w:rPr>
              <w:t>•Blackboard</w:t>
            </w:r>
          </w:p>
        </w:tc>
      </w:tr>
      <w:tr w:rsidR="00497964" w:rsidRPr="00C73E0B" w:rsidTr="0036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497964" w:rsidRPr="00327529" w:rsidRDefault="00497964" w:rsidP="008B3E15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97964" w:rsidRPr="00327529" w:rsidRDefault="00497964" w:rsidP="008B3E15">
            <w:pPr>
              <w:jc w:val="center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lang w:val="es-PR"/>
              </w:rPr>
              <w:t>Semejanzas</w:t>
            </w:r>
            <w:r w:rsidR="00DA093C" w:rsidRPr="00327529">
              <w:rPr>
                <w:rFonts w:ascii="Times New Roman" w:hAnsi="Times New Roman" w:cs="Times New Roman"/>
                <w:b w:val="0"/>
                <w:lang w:val="es-PR"/>
              </w:rPr>
              <w:t xml:space="preserve"> entre </w:t>
            </w: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Entorno Virtual Abierto y Cerrado</w:t>
            </w:r>
          </w:p>
          <w:p w:rsidR="00497964" w:rsidRPr="00327529" w:rsidRDefault="00497964" w:rsidP="008B3E15">
            <w:pPr>
              <w:jc w:val="center"/>
              <w:rPr>
                <w:rFonts w:ascii="Times New Roman" w:hAnsi="Times New Roman" w:cs="Times New Roman"/>
                <w:lang w:val="es-PR"/>
              </w:rPr>
            </w:pPr>
          </w:p>
          <w:p w:rsidR="00497964" w:rsidRPr="00327529" w:rsidRDefault="00497964" w:rsidP="004C6C5E">
            <w:pPr>
              <w:spacing w:line="276" w:lineRule="auto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Su selección depende del contexto educativo, las necesidades de los usuarios, los proyectos institucionales los recursos económicos, tecnológicos, los fines didácticos y modelos educativos que se quieren implementar.</w:t>
            </w:r>
          </w:p>
          <w:p w:rsidR="00497964" w:rsidRPr="00327529" w:rsidRDefault="00497964" w:rsidP="004C6C5E">
            <w:pPr>
              <w:spacing w:line="276" w:lineRule="auto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Permiten:</w:t>
            </w:r>
          </w:p>
          <w:p w:rsidR="00497964" w:rsidRPr="00327529" w:rsidRDefault="00497964" w:rsidP="004C6C5E">
            <w:pPr>
              <w:spacing w:line="276" w:lineRule="auto"/>
              <w:ind w:firstLine="360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•</w:t>
            </w: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ab/>
              <w:t>Compartir experiencias y conocimientos de forma sincrónica y asincrónica.</w:t>
            </w:r>
          </w:p>
          <w:p w:rsidR="00497964" w:rsidRPr="00327529" w:rsidRDefault="00497964" w:rsidP="004C6C5E">
            <w:pPr>
              <w:spacing w:line="276" w:lineRule="auto"/>
              <w:ind w:firstLine="360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•</w:t>
            </w: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ab/>
              <w:t>Contenidos digitalizados</w:t>
            </w:r>
          </w:p>
          <w:p w:rsidR="00497964" w:rsidRPr="00327529" w:rsidRDefault="00497964" w:rsidP="004C6C5E">
            <w:pPr>
              <w:spacing w:line="276" w:lineRule="auto"/>
              <w:ind w:firstLine="360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•</w:t>
            </w: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ab/>
              <w:t>Preguntas y respuestas</w:t>
            </w:r>
          </w:p>
          <w:p w:rsidR="00497964" w:rsidRPr="00327529" w:rsidRDefault="00497964" w:rsidP="004C6C5E">
            <w:pPr>
              <w:spacing w:line="276" w:lineRule="auto"/>
              <w:ind w:firstLine="360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•</w:t>
            </w: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ab/>
              <w:t>Corrección de exámenes</w:t>
            </w:r>
          </w:p>
          <w:p w:rsidR="00497964" w:rsidRPr="00327529" w:rsidRDefault="00497964" w:rsidP="004C6C5E">
            <w:pPr>
              <w:spacing w:line="276" w:lineRule="auto"/>
              <w:ind w:firstLine="360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•</w:t>
            </w: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ab/>
              <w:t>Autoevaluación</w:t>
            </w:r>
          </w:p>
          <w:p w:rsidR="00497964" w:rsidRPr="00327529" w:rsidRDefault="00497964" w:rsidP="004C6C5E">
            <w:pPr>
              <w:spacing w:line="276" w:lineRule="auto"/>
              <w:ind w:firstLine="360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•</w:t>
            </w: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ab/>
              <w:t>Enlaces a páginas web</w:t>
            </w:r>
          </w:p>
          <w:p w:rsidR="00497964" w:rsidRPr="00327529" w:rsidRDefault="00497964" w:rsidP="004C6C5E">
            <w:pPr>
              <w:spacing w:line="276" w:lineRule="auto"/>
              <w:ind w:firstLine="360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•</w:t>
            </w: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ab/>
              <w:t>Recursos de apoyo</w:t>
            </w:r>
          </w:p>
          <w:p w:rsidR="00497964" w:rsidRPr="00327529" w:rsidRDefault="00497964" w:rsidP="004C6C5E">
            <w:pPr>
              <w:spacing w:line="276" w:lineRule="auto"/>
              <w:ind w:firstLine="360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•</w:t>
            </w: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ab/>
              <w:t>Ayuda permanente</w:t>
            </w:r>
          </w:p>
          <w:p w:rsidR="00497964" w:rsidRPr="00327529" w:rsidRDefault="00497964" w:rsidP="004C6C5E">
            <w:pPr>
              <w:spacing w:line="276" w:lineRule="auto"/>
              <w:ind w:firstLine="360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•</w:t>
            </w: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ab/>
              <w:t>Una base en las TIC y programa curricular</w:t>
            </w:r>
          </w:p>
          <w:p w:rsidR="00497964" w:rsidRPr="00327529" w:rsidRDefault="00497964" w:rsidP="004C6C5E">
            <w:pPr>
              <w:spacing w:line="276" w:lineRule="auto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Utilizados por los estudiantes qu</w:t>
            </w:r>
            <w:r w:rsidR="0008766C" w:rsidRPr="00327529">
              <w:rPr>
                <w:rFonts w:ascii="Times New Roman" w:hAnsi="Times New Roman" w:cs="Times New Roman"/>
                <w:b w:val="0"/>
                <w:lang w:val="es-PR"/>
              </w:rPr>
              <w:t>e no pueden asistir presencial</w:t>
            </w: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 xml:space="preserve"> a un evento educativo.</w:t>
            </w:r>
          </w:p>
          <w:p w:rsidR="00497964" w:rsidRPr="00327529" w:rsidRDefault="00497964" w:rsidP="004C6C5E">
            <w:pPr>
              <w:spacing w:line="276" w:lineRule="auto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Crean una reacción e interés en el estudiante para motivarlo, moverlo y proporcionarle las condiciones que le faciliten y desarrollen la capacidad de “aprender a aprender”.</w:t>
            </w:r>
          </w:p>
          <w:p w:rsidR="00497964" w:rsidRPr="00327529" w:rsidRDefault="00497964" w:rsidP="004C6C5E">
            <w:pPr>
              <w:spacing w:line="276" w:lineRule="auto"/>
              <w:rPr>
                <w:rFonts w:ascii="Times New Roman" w:hAnsi="Times New Roman" w:cs="Times New Roman"/>
                <w:b w:val="0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Utilizados en el nivel medio y superior de educación.</w:t>
            </w:r>
          </w:p>
          <w:p w:rsidR="00497964" w:rsidRPr="00327529" w:rsidRDefault="00497964" w:rsidP="004C6C5E">
            <w:pPr>
              <w:spacing w:line="276" w:lineRule="auto"/>
              <w:rPr>
                <w:rFonts w:ascii="Times New Roman" w:hAnsi="Times New Roman" w:cs="Times New Roman"/>
                <w:lang w:val="es-PR"/>
              </w:rPr>
            </w:pPr>
            <w:r w:rsidRPr="00327529">
              <w:rPr>
                <w:rFonts w:ascii="Times New Roman" w:hAnsi="Times New Roman" w:cs="Times New Roman"/>
                <w:b w:val="0"/>
                <w:lang w:val="es-PR"/>
              </w:rPr>
              <w:t>Se adaptan a las características y necesidades de sus usuarios.</w:t>
            </w:r>
          </w:p>
        </w:tc>
      </w:tr>
    </w:tbl>
    <w:p w:rsidR="0022092B" w:rsidRPr="00C425BA" w:rsidRDefault="004C6C5E" w:rsidP="004C6C5E">
      <w:pPr>
        <w:jc w:val="center"/>
        <w:rPr>
          <w:rFonts w:ascii="Times New Roman" w:hAnsi="Times New Roman" w:cs="Times New Roman"/>
          <w:b/>
          <w:u w:val="single"/>
          <w:lang w:val="es-PR"/>
        </w:rPr>
      </w:pPr>
      <w:r w:rsidRPr="00C425BA">
        <w:rPr>
          <w:rFonts w:ascii="Times New Roman" w:hAnsi="Times New Roman" w:cs="Times New Roman"/>
          <w:b/>
          <w:u w:val="single"/>
          <w:lang w:val="es-PR"/>
        </w:rPr>
        <w:t>Entornos Virtuales Abiertos y Cerrados Diferencias y Similitudes</w:t>
      </w:r>
    </w:p>
    <w:p w:rsidR="005C318B" w:rsidRPr="00C679E8" w:rsidRDefault="005C318B">
      <w:pPr>
        <w:rPr>
          <w:rFonts w:ascii="Arial" w:hAnsi="Arial" w:cs="Arial"/>
          <w:sz w:val="24"/>
          <w:szCs w:val="24"/>
          <w:lang w:val="es-PR"/>
        </w:rPr>
      </w:pPr>
    </w:p>
    <w:p w:rsidR="0022092B" w:rsidRPr="00C425BA" w:rsidRDefault="0022092B" w:rsidP="0022092B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C425BA">
        <w:rPr>
          <w:rFonts w:ascii="Times New Roman" w:hAnsi="Times New Roman" w:cs="Times New Roman"/>
          <w:sz w:val="24"/>
          <w:szCs w:val="24"/>
          <w:lang w:val="es-PR"/>
        </w:rPr>
        <w:t>Referencias:</w:t>
      </w:r>
    </w:p>
    <w:p w:rsidR="0022092B" w:rsidRPr="00C425BA" w:rsidRDefault="0022092B" w:rsidP="009D312F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C425BA">
        <w:rPr>
          <w:rFonts w:ascii="Times New Roman" w:hAnsi="Times New Roman" w:cs="Times New Roman"/>
          <w:sz w:val="24"/>
          <w:szCs w:val="24"/>
          <w:lang w:val="es-PR"/>
        </w:rPr>
        <w:t xml:space="preserve">Martínez, N., Galindo, R. &amp; Galindo, L. (2013). Entornos virtuales de aprendizaje abiertos; y sus aportes a la educación. Recuperado de </w:t>
      </w:r>
      <w:r w:rsidR="00C679E8" w:rsidRPr="00C425BA">
        <w:rPr>
          <w:rFonts w:ascii="Times New Roman" w:hAnsi="Times New Roman" w:cs="Times New Roman"/>
          <w:sz w:val="24"/>
          <w:szCs w:val="24"/>
          <w:lang w:val="es-PR"/>
        </w:rPr>
        <w:t>http://www.udgvirtual.udg.mx/encuentro/anteriores/xxi/ponencias/80-127-1-RV.pdf</w:t>
      </w:r>
    </w:p>
    <w:p w:rsidR="00C679E8" w:rsidRPr="00C679E8" w:rsidRDefault="00C679E8" w:rsidP="004C6C5E">
      <w:pPr>
        <w:ind w:left="720" w:hanging="720"/>
        <w:rPr>
          <w:rFonts w:ascii="Arial" w:hAnsi="Arial" w:cs="Arial"/>
          <w:sz w:val="24"/>
          <w:szCs w:val="24"/>
          <w:lang w:val="es-PR"/>
        </w:rPr>
      </w:pPr>
    </w:p>
    <w:sectPr w:rsidR="00C679E8" w:rsidRPr="00C679E8" w:rsidSect="00C679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E8" w:rsidRDefault="00C679E8" w:rsidP="00C679E8">
      <w:pPr>
        <w:spacing w:after="0" w:line="240" w:lineRule="auto"/>
      </w:pPr>
      <w:r>
        <w:separator/>
      </w:r>
    </w:p>
  </w:endnote>
  <w:endnote w:type="continuationSeparator" w:id="0">
    <w:p w:rsidR="00C679E8" w:rsidRDefault="00C679E8" w:rsidP="00C6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E8" w:rsidRDefault="00C679E8">
    <w:pPr>
      <w:pStyle w:val="Footer"/>
      <w:jc w:val="right"/>
    </w:pPr>
  </w:p>
  <w:p w:rsidR="00C679E8" w:rsidRDefault="00C67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E8" w:rsidRDefault="00C679E8" w:rsidP="00C679E8">
      <w:pPr>
        <w:spacing w:after="0" w:line="240" w:lineRule="auto"/>
      </w:pPr>
      <w:r>
        <w:separator/>
      </w:r>
    </w:p>
  </w:footnote>
  <w:footnote w:type="continuationSeparator" w:id="0">
    <w:p w:rsidR="00C679E8" w:rsidRDefault="00C679E8" w:rsidP="00C6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47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79E8" w:rsidRDefault="00C679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B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79E8" w:rsidRDefault="00C679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99"/>
    <w:rsid w:val="00031D1D"/>
    <w:rsid w:val="0003330B"/>
    <w:rsid w:val="0008766C"/>
    <w:rsid w:val="00104B2A"/>
    <w:rsid w:val="00121279"/>
    <w:rsid w:val="0022092B"/>
    <w:rsid w:val="00224500"/>
    <w:rsid w:val="00262132"/>
    <w:rsid w:val="00300CBB"/>
    <w:rsid w:val="0032184C"/>
    <w:rsid w:val="00327529"/>
    <w:rsid w:val="00361045"/>
    <w:rsid w:val="003E3299"/>
    <w:rsid w:val="00425596"/>
    <w:rsid w:val="00497964"/>
    <w:rsid w:val="004C6C5E"/>
    <w:rsid w:val="004F55AB"/>
    <w:rsid w:val="005025EE"/>
    <w:rsid w:val="00566346"/>
    <w:rsid w:val="005A1E1F"/>
    <w:rsid w:val="005B4963"/>
    <w:rsid w:val="005C318B"/>
    <w:rsid w:val="00737CD4"/>
    <w:rsid w:val="00772B2E"/>
    <w:rsid w:val="00811047"/>
    <w:rsid w:val="00834267"/>
    <w:rsid w:val="00857463"/>
    <w:rsid w:val="00860909"/>
    <w:rsid w:val="008C16C3"/>
    <w:rsid w:val="00940419"/>
    <w:rsid w:val="009C69AB"/>
    <w:rsid w:val="009C7179"/>
    <w:rsid w:val="009D312F"/>
    <w:rsid w:val="00AB6B6B"/>
    <w:rsid w:val="00AF6486"/>
    <w:rsid w:val="00B5705D"/>
    <w:rsid w:val="00BC34DF"/>
    <w:rsid w:val="00BE24DC"/>
    <w:rsid w:val="00C338E6"/>
    <w:rsid w:val="00C425BA"/>
    <w:rsid w:val="00C679E8"/>
    <w:rsid w:val="00C73E0B"/>
    <w:rsid w:val="00C9703A"/>
    <w:rsid w:val="00D1708F"/>
    <w:rsid w:val="00DA093C"/>
    <w:rsid w:val="00DF08B2"/>
    <w:rsid w:val="00E45F98"/>
    <w:rsid w:val="00E70585"/>
    <w:rsid w:val="00EF7C51"/>
    <w:rsid w:val="00F86003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9E8"/>
  </w:style>
  <w:style w:type="paragraph" w:styleId="Footer">
    <w:name w:val="footer"/>
    <w:basedOn w:val="Normal"/>
    <w:link w:val="FooterChar"/>
    <w:uiPriority w:val="99"/>
    <w:unhideWhenUsed/>
    <w:rsid w:val="00C67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9E8"/>
  </w:style>
  <w:style w:type="character" w:styleId="Hyperlink">
    <w:name w:val="Hyperlink"/>
    <w:basedOn w:val="DefaultParagraphFont"/>
    <w:uiPriority w:val="99"/>
    <w:unhideWhenUsed/>
    <w:rsid w:val="00C679E8"/>
    <w:rPr>
      <w:color w:val="0000FF" w:themeColor="hyperlink"/>
      <w:u w:val="single"/>
    </w:rPr>
  </w:style>
  <w:style w:type="table" w:styleId="MediumShading2-Accent6">
    <w:name w:val="Medium Shading 2 Accent 6"/>
    <w:basedOn w:val="TableNormal"/>
    <w:uiPriority w:val="64"/>
    <w:rsid w:val="003610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610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5">
    <w:name w:val="Light Grid Accent 5"/>
    <w:basedOn w:val="TableNormal"/>
    <w:uiPriority w:val="62"/>
    <w:rsid w:val="003610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9E8"/>
  </w:style>
  <w:style w:type="paragraph" w:styleId="Footer">
    <w:name w:val="footer"/>
    <w:basedOn w:val="Normal"/>
    <w:link w:val="FooterChar"/>
    <w:uiPriority w:val="99"/>
    <w:unhideWhenUsed/>
    <w:rsid w:val="00C67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9E8"/>
  </w:style>
  <w:style w:type="character" w:styleId="Hyperlink">
    <w:name w:val="Hyperlink"/>
    <w:basedOn w:val="DefaultParagraphFont"/>
    <w:uiPriority w:val="99"/>
    <w:unhideWhenUsed/>
    <w:rsid w:val="00C679E8"/>
    <w:rPr>
      <w:color w:val="0000FF" w:themeColor="hyperlink"/>
      <w:u w:val="single"/>
    </w:rPr>
  </w:style>
  <w:style w:type="table" w:styleId="MediumShading2-Accent6">
    <w:name w:val="Medium Shading 2 Accent 6"/>
    <w:basedOn w:val="TableNormal"/>
    <w:uiPriority w:val="64"/>
    <w:rsid w:val="003610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610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5">
    <w:name w:val="Light Grid Accent 5"/>
    <w:basedOn w:val="TableNormal"/>
    <w:uiPriority w:val="62"/>
    <w:rsid w:val="003610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51</cp:revision>
  <dcterms:created xsi:type="dcterms:W3CDTF">2014-11-22T00:09:00Z</dcterms:created>
  <dcterms:modified xsi:type="dcterms:W3CDTF">2014-11-23T00:58:00Z</dcterms:modified>
</cp:coreProperties>
</file>